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94" w:rsidRDefault="00010A04" w:rsidP="00010A04">
      <w:pPr>
        <w:jc w:val="center"/>
        <w:rPr>
          <w:rFonts w:ascii="Times New Roman" w:hAnsi="Times New Roman"/>
          <w:b/>
          <w:sz w:val="22"/>
          <w:szCs w:val="22"/>
        </w:rPr>
      </w:pPr>
      <w:r w:rsidRPr="00E732DB">
        <w:rPr>
          <w:rFonts w:ascii="Times New Roman" w:hAnsi="Times New Roman"/>
          <w:b/>
          <w:sz w:val="22"/>
          <w:szCs w:val="22"/>
        </w:rPr>
        <w:t xml:space="preserve">BACKROUND DOCUMENT: </w:t>
      </w:r>
    </w:p>
    <w:p w:rsidR="00010A04" w:rsidRPr="00E732DB" w:rsidRDefault="00010A04" w:rsidP="00010A04">
      <w:pPr>
        <w:jc w:val="center"/>
        <w:rPr>
          <w:rFonts w:ascii="Times New Roman" w:hAnsi="Times New Roman"/>
          <w:b/>
          <w:sz w:val="22"/>
          <w:szCs w:val="22"/>
        </w:rPr>
      </w:pPr>
      <w:r w:rsidRPr="00E732DB">
        <w:rPr>
          <w:rFonts w:ascii="Times New Roman" w:hAnsi="Times New Roman"/>
          <w:b/>
          <w:sz w:val="22"/>
          <w:szCs w:val="22"/>
        </w:rPr>
        <w:t>CLUSTER MEETING</w:t>
      </w:r>
      <w:r w:rsidR="00A67309" w:rsidRPr="00E732DB">
        <w:rPr>
          <w:rFonts w:ascii="Times New Roman" w:hAnsi="Times New Roman"/>
          <w:b/>
          <w:sz w:val="22"/>
          <w:szCs w:val="22"/>
        </w:rPr>
        <w:t xml:space="preserve"> OF TEMPUS</w:t>
      </w:r>
      <w:r w:rsidR="009F08AC">
        <w:rPr>
          <w:rFonts w:ascii="Times New Roman" w:hAnsi="Times New Roman"/>
          <w:b/>
          <w:sz w:val="22"/>
          <w:szCs w:val="22"/>
        </w:rPr>
        <w:t xml:space="preserve">/CBHE </w:t>
      </w:r>
      <w:r w:rsidR="009F08AC" w:rsidRPr="009F08AC">
        <w:rPr>
          <w:rFonts w:ascii="Times New Roman" w:hAnsi="Times New Roman"/>
          <w:b/>
          <w:sz w:val="22"/>
          <w:szCs w:val="22"/>
        </w:rPr>
        <w:t>PROJECTS FOCUSING ON THE UNIVERSITY-ENTERPRISES COOPERATION IN BIH</w:t>
      </w:r>
    </w:p>
    <w:p w:rsidR="006946F7" w:rsidRPr="00E732DB" w:rsidRDefault="006946F7" w:rsidP="00010A04">
      <w:pPr>
        <w:jc w:val="center"/>
        <w:rPr>
          <w:rFonts w:ascii="Times New Roman" w:hAnsi="Times New Roman"/>
          <w:b/>
          <w:sz w:val="22"/>
          <w:szCs w:val="22"/>
        </w:rPr>
      </w:pPr>
    </w:p>
    <w:tbl>
      <w:tblPr>
        <w:tblStyle w:val="TableGrid"/>
        <w:tblW w:w="9209" w:type="dxa"/>
        <w:tblLayout w:type="fixed"/>
        <w:tblLook w:val="04A0" w:firstRow="1" w:lastRow="0" w:firstColumn="1" w:lastColumn="0" w:noHBand="0" w:noVBand="1"/>
      </w:tblPr>
      <w:tblGrid>
        <w:gridCol w:w="1555"/>
        <w:gridCol w:w="1701"/>
        <w:gridCol w:w="5953"/>
      </w:tblGrid>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color w:val="FFFFFF" w:themeColor="background1"/>
                <w:sz w:val="22"/>
                <w:szCs w:val="22"/>
              </w:rPr>
            </w:pPr>
            <w:r w:rsidRPr="00E732DB">
              <w:rPr>
                <w:rFonts w:ascii="Times New Roman" w:hAnsi="Times New Roman"/>
                <w:b/>
                <w:color w:val="FFFFFF" w:themeColor="background1"/>
                <w:sz w:val="22"/>
                <w:szCs w:val="22"/>
              </w:rPr>
              <w:t>Title of event:</w:t>
            </w:r>
          </w:p>
        </w:tc>
        <w:tc>
          <w:tcPr>
            <w:tcW w:w="7654" w:type="dxa"/>
            <w:gridSpan w:val="2"/>
          </w:tcPr>
          <w:p w:rsidR="00010A04" w:rsidRPr="00E732DB" w:rsidRDefault="00010A04" w:rsidP="00160894">
            <w:pPr>
              <w:spacing w:before="120" w:after="120"/>
              <w:jc w:val="both"/>
              <w:rPr>
                <w:rFonts w:ascii="Times New Roman" w:hAnsi="Times New Roman"/>
                <w:b/>
                <w:sz w:val="22"/>
                <w:szCs w:val="22"/>
              </w:rPr>
            </w:pPr>
            <w:r w:rsidRPr="00E732DB">
              <w:rPr>
                <w:rFonts w:ascii="Times New Roman" w:hAnsi="Times New Roman"/>
                <w:sz w:val="22"/>
                <w:szCs w:val="22"/>
              </w:rPr>
              <w:t xml:space="preserve">Cluster Meeting  </w:t>
            </w:r>
          </w:p>
        </w:tc>
      </w:tr>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color w:val="FFFFFF" w:themeColor="background1"/>
                <w:sz w:val="22"/>
                <w:szCs w:val="22"/>
              </w:rPr>
            </w:pPr>
            <w:r w:rsidRPr="00E732DB">
              <w:rPr>
                <w:rFonts w:ascii="Times New Roman" w:hAnsi="Times New Roman"/>
                <w:b/>
                <w:color w:val="FFFFFF" w:themeColor="background1"/>
                <w:sz w:val="22"/>
                <w:szCs w:val="22"/>
              </w:rPr>
              <w:t>Topic:</w:t>
            </w:r>
          </w:p>
        </w:tc>
        <w:tc>
          <w:tcPr>
            <w:tcW w:w="7654" w:type="dxa"/>
            <w:gridSpan w:val="2"/>
          </w:tcPr>
          <w:p w:rsidR="00770B0A" w:rsidRPr="00E732DB" w:rsidRDefault="009F08AC" w:rsidP="00160894">
            <w:pPr>
              <w:spacing w:before="120" w:after="120"/>
              <w:jc w:val="both"/>
              <w:rPr>
                <w:rFonts w:ascii="Times New Roman" w:hAnsi="Times New Roman"/>
                <w:sz w:val="22"/>
                <w:szCs w:val="22"/>
              </w:rPr>
            </w:pPr>
            <w:r>
              <w:rPr>
                <w:rFonts w:ascii="Times New Roman" w:hAnsi="Times New Roman"/>
                <w:sz w:val="22"/>
                <w:szCs w:val="22"/>
              </w:rPr>
              <w:t xml:space="preserve">Tempus/CBHE </w:t>
            </w:r>
            <w:r w:rsidRPr="009F08AC">
              <w:rPr>
                <w:rFonts w:ascii="Times New Roman" w:hAnsi="Times New Roman"/>
                <w:sz w:val="22"/>
                <w:szCs w:val="22"/>
              </w:rPr>
              <w:t xml:space="preserve">projects focusing on the university-enterprises cooperation </w:t>
            </w:r>
            <w:r w:rsidR="00360A77" w:rsidRPr="00E732DB">
              <w:rPr>
                <w:rFonts w:ascii="Times New Roman" w:hAnsi="Times New Roman"/>
                <w:sz w:val="22"/>
                <w:szCs w:val="22"/>
              </w:rPr>
              <w:t>in Bosnia and Herzegovina</w:t>
            </w:r>
          </w:p>
        </w:tc>
      </w:tr>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color w:val="FFFFFF" w:themeColor="background1"/>
                <w:sz w:val="22"/>
                <w:szCs w:val="22"/>
              </w:rPr>
            </w:pPr>
            <w:r w:rsidRPr="00E732DB">
              <w:rPr>
                <w:rFonts w:ascii="Times New Roman" w:hAnsi="Times New Roman"/>
                <w:b/>
                <w:color w:val="FFFFFF" w:themeColor="background1"/>
                <w:sz w:val="22"/>
                <w:szCs w:val="22"/>
              </w:rPr>
              <w:t>Place:</w:t>
            </w:r>
          </w:p>
        </w:tc>
        <w:tc>
          <w:tcPr>
            <w:tcW w:w="7654" w:type="dxa"/>
            <w:gridSpan w:val="2"/>
          </w:tcPr>
          <w:p w:rsidR="00010A04" w:rsidRPr="00E732DB" w:rsidRDefault="009F08AC" w:rsidP="00160894">
            <w:pPr>
              <w:spacing w:before="120" w:after="120"/>
              <w:jc w:val="both"/>
              <w:rPr>
                <w:rFonts w:ascii="Times New Roman" w:hAnsi="Times New Roman"/>
                <w:b/>
                <w:sz w:val="22"/>
                <w:szCs w:val="22"/>
              </w:rPr>
            </w:pPr>
            <w:r>
              <w:rPr>
                <w:rFonts w:ascii="Times New Roman" w:hAnsi="Times New Roman"/>
                <w:sz w:val="22"/>
                <w:szCs w:val="22"/>
              </w:rPr>
              <w:t xml:space="preserve">University of </w:t>
            </w:r>
            <w:r w:rsidR="00010A04" w:rsidRPr="00E732DB">
              <w:rPr>
                <w:rFonts w:ascii="Times New Roman" w:hAnsi="Times New Roman"/>
                <w:sz w:val="22"/>
                <w:szCs w:val="22"/>
              </w:rPr>
              <w:t>Sarajevo</w:t>
            </w:r>
            <w:r w:rsidR="006946F7" w:rsidRPr="00E732DB">
              <w:rPr>
                <w:rFonts w:ascii="Times New Roman" w:hAnsi="Times New Roman"/>
                <w:sz w:val="22"/>
                <w:szCs w:val="22"/>
              </w:rPr>
              <w:t xml:space="preserve">, </w:t>
            </w:r>
            <w:proofErr w:type="spellStart"/>
            <w:r w:rsidR="006946F7" w:rsidRPr="00E732DB">
              <w:rPr>
                <w:rFonts w:ascii="Times New Roman" w:hAnsi="Times New Roman"/>
                <w:sz w:val="22"/>
                <w:szCs w:val="22"/>
              </w:rPr>
              <w:t>Rectorate</w:t>
            </w:r>
            <w:proofErr w:type="spellEnd"/>
            <w:r w:rsidR="006946F7" w:rsidRPr="00E732DB">
              <w:rPr>
                <w:rFonts w:ascii="Times New Roman" w:hAnsi="Times New Roman"/>
                <w:sz w:val="22"/>
                <w:szCs w:val="22"/>
              </w:rPr>
              <w:t xml:space="preserve"> </w:t>
            </w:r>
          </w:p>
        </w:tc>
      </w:tr>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b/>
                <w:color w:val="FFFFFF" w:themeColor="background1"/>
                <w:sz w:val="22"/>
                <w:szCs w:val="22"/>
              </w:rPr>
            </w:pPr>
            <w:r w:rsidRPr="00E732DB">
              <w:rPr>
                <w:rFonts w:ascii="Times New Roman" w:hAnsi="Times New Roman"/>
                <w:b/>
                <w:color w:val="FFFFFF" w:themeColor="background1"/>
                <w:sz w:val="22"/>
                <w:szCs w:val="22"/>
              </w:rPr>
              <w:t>Date:</w:t>
            </w:r>
          </w:p>
        </w:tc>
        <w:tc>
          <w:tcPr>
            <w:tcW w:w="7654" w:type="dxa"/>
            <w:gridSpan w:val="2"/>
          </w:tcPr>
          <w:p w:rsidR="00010A04" w:rsidRPr="00E732DB" w:rsidRDefault="00010A04" w:rsidP="00160894">
            <w:pPr>
              <w:spacing w:before="120" w:after="120"/>
              <w:jc w:val="both"/>
              <w:rPr>
                <w:rFonts w:ascii="Times New Roman" w:hAnsi="Times New Roman"/>
                <w:b/>
                <w:sz w:val="22"/>
                <w:szCs w:val="22"/>
              </w:rPr>
            </w:pPr>
            <w:r w:rsidRPr="00E732DB">
              <w:rPr>
                <w:rFonts w:ascii="Times New Roman" w:hAnsi="Times New Roman"/>
                <w:sz w:val="22"/>
                <w:szCs w:val="22"/>
              </w:rPr>
              <w:t>0</w:t>
            </w:r>
            <w:r w:rsidR="009F08AC">
              <w:rPr>
                <w:rFonts w:ascii="Times New Roman" w:hAnsi="Times New Roman"/>
                <w:sz w:val="22"/>
                <w:szCs w:val="22"/>
              </w:rPr>
              <w:t>7 November 2018 (10:00-16</w:t>
            </w:r>
            <w:r w:rsidRPr="00E732DB">
              <w:rPr>
                <w:rFonts w:ascii="Times New Roman" w:hAnsi="Times New Roman"/>
                <w:sz w:val="22"/>
                <w:szCs w:val="22"/>
              </w:rPr>
              <w:t>:00)</w:t>
            </w:r>
          </w:p>
        </w:tc>
      </w:tr>
      <w:tr w:rsidR="00010A04" w:rsidRPr="00E732DB" w:rsidTr="00A81B0C">
        <w:trPr>
          <w:trHeight w:val="3563"/>
        </w:trPr>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b/>
                <w:color w:val="FFFFFF" w:themeColor="background1"/>
                <w:sz w:val="22"/>
                <w:szCs w:val="22"/>
              </w:rPr>
            </w:pPr>
            <w:r w:rsidRPr="00E732DB">
              <w:rPr>
                <w:rFonts w:ascii="Times New Roman" w:hAnsi="Times New Roman"/>
                <w:b/>
                <w:color w:val="FFFFFF" w:themeColor="background1"/>
                <w:sz w:val="22"/>
                <w:szCs w:val="22"/>
              </w:rPr>
              <w:t>Purpose:</w:t>
            </w:r>
          </w:p>
          <w:p w:rsidR="00010A04" w:rsidRPr="00E732DB" w:rsidRDefault="00010A04" w:rsidP="005E2FC3">
            <w:pPr>
              <w:spacing w:before="120" w:after="120"/>
              <w:jc w:val="right"/>
              <w:rPr>
                <w:rFonts w:ascii="Times New Roman" w:hAnsi="Times New Roman"/>
                <w:b/>
                <w:color w:val="FFFFFF" w:themeColor="background1"/>
                <w:sz w:val="22"/>
                <w:szCs w:val="22"/>
              </w:rPr>
            </w:pPr>
          </w:p>
        </w:tc>
        <w:tc>
          <w:tcPr>
            <w:tcW w:w="7654" w:type="dxa"/>
            <w:gridSpan w:val="2"/>
          </w:tcPr>
          <w:p w:rsidR="00C72FB7" w:rsidRPr="00E732DB" w:rsidRDefault="00C72FB7" w:rsidP="00C72FB7">
            <w:pPr>
              <w:pStyle w:val="ListBullet"/>
              <w:numPr>
                <w:ilvl w:val="0"/>
                <w:numId w:val="0"/>
              </w:numPr>
              <w:spacing w:before="120" w:after="120"/>
              <w:rPr>
                <w:sz w:val="22"/>
                <w:szCs w:val="22"/>
                <w:lang w:val="en-US"/>
              </w:rPr>
            </w:pPr>
            <w:r w:rsidRPr="00E732DB">
              <w:rPr>
                <w:sz w:val="22"/>
                <w:szCs w:val="22"/>
                <w:lang w:val="en-US"/>
              </w:rPr>
              <w:t>The Executive Agency (EACEA) has recently adopted a new Monitoring Strategy, covering both Erasmus+ Capacity-Building in Higher</w:t>
            </w:r>
            <w:r w:rsidR="009F08AC">
              <w:rPr>
                <w:sz w:val="22"/>
                <w:szCs w:val="22"/>
                <w:lang w:val="en-US"/>
              </w:rPr>
              <w:t xml:space="preserve"> Education (CBHE) and Tempus </w:t>
            </w:r>
            <w:r w:rsidRPr="00E732DB">
              <w:rPr>
                <w:sz w:val="22"/>
                <w:szCs w:val="22"/>
                <w:lang w:val="en-US"/>
              </w:rPr>
              <w:t>projects. The Strategy introduces a new form of monitoring visits (in addition to the existing field monitoring visits), including cluster meetings, which are joint meetings of projects grouped on thematic or geographic grounds aimed to verify the impact of the Action/</w:t>
            </w:r>
            <w:proofErr w:type="spellStart"/>
            <w:r w:rsidRPr="00E732DB">
              <w:rPr>
                <w:sz w:val="22"/>
                <w:szCs w:val="22"/>
                <w:lang w:val="en-US"/>
              </w:rPr>
              <w:t>Programme</w:t>
            </w:r>
            <w:proofErr w:type="spellEnd"/>
            <w:r w:rsidRPr="00E732DB">
              <w:rPr>
                <w:sz w:val="22"/>
                <w:szCs w:val="22"/>
                <w:lang w:val="en-US"/>
              </w:rPr>
              <w:t xml:space="preserve"> in a specific country, region and/or field of activity. Cluster meetings are organized by </w:t>
            </w:r>
            <w:r w:rsidR="00CA7625">
              <w:rPr>
                <w:sz w:val="22"/>
                <w:szCs w:val="22"/>
                <w:lang w:val="en-US"/>
              </w:rPr>
              <w:t>National Erasmus+ Offices (</w:t>
            </w:r>
            <w:r w:rsidRPr="00E732DB">
              <w:rPr>
                <w:sz w:val="22"/>
                <w:szCs w:val="22"/>
                <w:lang w:val="en-US"/>
              </w:rPr>
              <w:t>NEOs</w:t>
            </w:r>
            <w:r w:rsidR="00CA7625">
              <w:rPr>
                <w:sz w:val="22"/>
                <w:szCs w:val="22"/>
                <w:lang w:val="en-US"/>
              </w:rPr>
              <w:t>)</w:t>
            </w:r>
            <w:r w:rsidRPr="00E732DB">
              <w:rPr>
                <w:sz w:val="22"/>
                <w:szCs w:val="22"/>
                <w:lang w:val="en-US"/>
              </w:rPr>
              <w:t xml:space="preserve"> (at national/regional level) or EACEA (at </w:t>
            </w:r>
            <w:proofErr w:type="spellStart"/>
            <w:r w:rsidRPr="00E732DB">
              <w:rPr>
                <w:sz w:val="22"/>
                <w:szCs w:val="22"/>
                <w:lang w:val="en-US"/>
              </w:rPr>
              <w:t>programme</w:t>
            </w:r>
            <w:proofErr w:type="spellEnd"/>
            <w:r w:rsidRPr="00E732DB">
              <w:rPr>
                <w:sz w:val="22"/>
                <w:szCs w:val="22"/>
                <w:lang w:val="en-US"/>
              </w:rPr>
              <w:t xml:space="preserve"> level). </w:t>
            </w:r>
          </w:p>
          <w:p w:rsidR="00010A04" w:rsidRPr="009F08AC" w:rsidRDefault="00C72FB7" w:rsidP="0041574F">
            <w:pPr>
              <w:pStyle w:val="ListBullet"/>
              <w:numPr>
                <w:ilvl w:val="0"/>
                <w:numId w:val="0"/>
              </w:numPr>
              <w:spacing w:before="120" w:after="120"/>
              <w:rPr>
                <w:sz w:val="22"/>
                <w:szCs w:val="22"/>
                <w:lang w:val="en-US"/>
              </w:rPr>
            </w:pPr>
            <w:r w:rsidRPr="00E732DB">
              <w:rPr>
                <w:sz w:val="22"/>
                <w:szCs w:val="22"/>
                <w:lang w:val="en-US"/>
              </w:rPr>
              <w:t xml:space="preserve">In line with </w:t>
            </w:r>
            <w:r w:rsidR="00CA7625">
              <w:rPr>
                <w:sz w:val="22"/>
                <w:szCs w:val="22"/>
                <w:lang w:val="en-US"/>
              </w:rPr>
              <w:t>this</w:t>
            </w:r>
            <w:r w:rsidRPr="00E732DB">
              <w:rPr>
                <w:sz w:val="22"/>
                <w:szCs w:val="22"/>
                <w:lang w:val="en-US"/>
              </w:rPr>
              <w:t>, the National Erasmus+ Office in Bosnia and Herzegovina</w:t>
            </w:r>
            <w:r w:rsidR="00CA7625">
              <w:rPr>
                <w:sz w:val="22"/>
                <w:szCs w:val="22"/>
                <w:lang w:val="en-US"/>
              </w:rPr>
              <w:t xml:space="preserve"> (NEO), in cooperation with EACEA and local stakeholders from </w:t>
            </w:r>
            <w:proofErr w:type="spellStart"/>
            <w:r w:rsidR="00CA7625">
              <w:rPr>
                <w:sz w:val="22"/>
                <w:szCs w:val="22"/>
                <w:lang w:val="en-US"/>
              </w:rPr>
              <w:t>BiH</w:t>
            </w:r>
            <w:proofErr w:type="spellEnd"/>
            <w:r w:rsidR="00CA7625">
              <w:rPr>
                <w:sz w:val="22"/>
                <w:szCs w:val="22"/>
                <w:lang w:val="en-US"/>
              </w:rPr>
              <w:t xml:space="preserve"> is organizing</w:t>
            </w:r>
            <w:r w:rsidRPr="00E732DB">
              <w:rPr>
                <w:sz w:val="22"/>
                <w:szCs w:val="22"/>
                <w:lang w:val="en-US"/>
              </w:rPr>
              <w:t xml:space="preserve"> a Clu</w:t>
            </w:r>
            <w:r w:rsidR="009F08AC">
              <w:rPr>
                <w:sz w:val="22"/>
                <w:szCs w:val="22"/>
                <w:lang w:val="en-US"/>
              </w:rPr>
              <w:t xml:space="preserve">ster meeting of the selected 12 Tempus/CBHE projects </w:t>
            </w:r>
            <w:r w:rsidR="009F08AC" w:rsidRPr="009F08AC">
              <w:rPr>
                <w:sz w:val="22"/>
                <w:szCs w:val="22"/>
                <w:lang w:val="en-US"/>
              </w:rPr>
              <w:t xml:space="preserve">focusing on the university-enterprises cooperation in Bosnia and Herzegovina </w:t>
            </w:r>
            <w:r w:rsidR="00CA7625">
              <w:rPr>
                <w:sz w:val="22"/>
                <w:szCs w:val="22"/>
                <w:lang w:val="en-US"/>
              </w:rPr>
              <w:t>(see the list of selected projects enclosed in Annex 1)</w:t>
            </w:r>
            <w:r w:rsidRPr="00E732DB">
              <w:rPr>
                <w:sz w:val="22"/>
                <w:szCs w:val="22"/>
                <w:lang w:val="en-US"/>
              </w:rPr>
              <w:t xml:space="preserve">. </w:t>
            </w:r>
          </w:p>
        </w:tc>
      </w:tr>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color w:val="FFFFFF" w:themeColor="background1"/>
                <w:sz w:val="22"/>
                <w:szCs w:val="22"/>
              </w:rPr>
            </w:pPr>
            <w:r w:rsidRPr="00E732DB">
              <w:rPr>
                <w:rFonts w:ascii="Times New Roman" w:hAnsi="Times New Roman"/>
                <w:b/>
                <w:color w:val="FFFFFF" w:themeColor="background1"/>
                <w:sz w:val="22"/>
                <w:szCs w:val="22"/>
              </w:rPr>
              <w:t>Overall objective:</w:t>
            </w:r>
          </w:p>
        </w:tc>
        <w:tc>
          <w:tcPr>
            <w:tcW w:w="7654" w:type="dxa"/>
            <w:gridSpan w:val="2"/>
          </w:tcPr>
          <w:p w:rsidR="00010A04" w:rsidRPr="00E732DB" w:rsidRDefault="00A81B0C" w:rsidP="0041574F">
            <w:pPr>
              <w:pStyle w:val="ListBullet"/>
              <w:numPr>
                <w:ilvl w:val="0"/>
                <w:numId w:val="0"/>
              </w:numPr>
              <w:spacing w:before="120" w:after="120"/>
              <w:rPr>
                <w:sz w:val="22"/>
                <w:szCs w:val="22"/>
                <w:lang w:val="en-US"/>
              </w:rPr>
            </w:pPr>
            <w:r>
              <w:rPr>
                <w:sz w:val="22"/>
                <w:szCs w:val="22"/>
                <w:lang w:val="en-US"/>
              </w:rPr>
              <w:t xml:space="preserve">To assess the impact of the 12 </w:t>
            </w:r>
            <w:r w:rsidR="00C72FB7" w:rsidRPr="00E732DB">
              <w:rPr>
                <w:sz w:val="22"/>
                <w:szCs w:val="22"/>
                <w:lang w:val="en-US"/>
              </w:rPr>
              <w:t>selected</w:t>
            </w:r>
            <w:r w:rsidR="0041574F">
              <w:rPr>
                <w:sz w:val="22"/>
                <w:szCs w:val="22"/>
                <w:lang w:val="en-US"/>
              </w:rPr>
              <w:t xml:space="preserve"> </w:t>
            </w:r>
            <w:r>
              <w:rPr>
                <w:sz w:val="22"/>
                <w:szCs w:val="22"/>
                <w:lang w:val="en-US"/>
              </w:rPr>
              <w:t>Tempus/</w:t>
            </w:r>
            <w:r w:rsidRPr="00A81B0C">
              <w:rPr>
                <w:sz w:val="22"/>
                <w:szCs w:val="22"/>
                <w:lang w:val="en-US"/>
              </w:rPr>
              <w:t>CBHE projects</w:t>
            </w:r>
            <w:r>
              <w:t xml:space="preserve"> </w:t>
            </w:r>
            <w:r w:rsidRPr="00A81B0C">
              <w:rPr>
                <w:sz w:val="22"/>
                <w:szCs w:val="22"/>
                <w:lang w:val="en-US"/>
              </w:rPr>
              <w:t>focusing on the university-enterprises cooperation</w:t>
            </w:r>
            <w:r>
              <w:rPr>
                <w:sz w:val="22"/>
                <w:szCs w:val="22"/>
                <w:lang w:val="en-US"/>
              </w:rPr>
              <w:t xml:space="preserve"> in Bosnia and Herzegovina </w:t>
            </w:r>
            <w:r w:rsidR="00C72FB7" w:rsidRPr="00E732DB">
              <w:rPr>
                <w:sz w:val="22"/>
                <w:szCs w:val="22"/>
                <w:lang w:val="en-US"/>
              </w:rPr>
              <w:t>on</w:t>
            </w:r>
            <w:r>
              <w:rPr>
                <w:sz w:val="22"/>
                <w:szCs w:val="22"/>
                <w:lang w:val="en-US"/>
              </w:rPr>
              <w:t xml:space="preserve"> higher education sector, public and private sector </w:t>
            </w:r>
            <w:r w:rsidR="00C72FB7" w:rsidRPr="00E732DB">
              <w:rPr>
                <w:sz w:val="22"/>
                <w:szCs w:val="22"/>
                <w:lang w:val="en-US"/>
              </w:rPr>
              <w:t xml:space="preserve">and the society at large, as well as to share experiences and provide some recommendations for the future. </w:t>
            </w:r>
          </w:p>
        </w:tc>
      </w:tr>
      <w:tr w:rsidR="00010A04" w:rsidRPr="00E732DB" w:rsidTr="005E2FC3">
        <w:tc>
          <w:tcPr>
            <w:tcW w:w="1555" w:type="dxa"/>
            <w:shd w:val="clear" w:color="auto" w:fill="1F4E79" w:themeFill="accent1" w:themeFillShade="80"/>
            <w:vAlign w:val="center"/>
          </w:tcPr>
          <w:p w:rsidR="00010A04" w:rsidRPr="00E732DB" w:rsidRDefault="00010A04" w:rsidP="005E2FC3">
            <w:pPr>
              <w:spacing w:before="120" w:after="120"/>
              <w:jc w:val="right"/>
              <w:rPr>
                <w:rFonts w:ascii="Times New Roman" w:hAnsi="Times New Roman"/>
                <w:b/>
                <w:color w:val="FFFFFF" w:themeColor="background1"/>
                <w:sz w:val="22"/>
                <w:szCs w:val="22"/>
              </w:rPr>
            </w:pPr>
            <w:r w:rsidRPr="00E732DB">
              <w:rPr>
                <w:rFonts w:ascii="Times New Roman" w:hAnsi="Times New Roman"/>
                <w:b/>
                <w:color w:val="FFFFFF" w:themeColor="background1"/>
                <w:sz w:val="22"/>
                <w:szCs w:val="22"/>
              </w:rPr>
              <w:t>Participants:</w:t>
            </w:r>
          </w:p>
          <w:p w:rsidR="00010A04" w:rsidRPr="00E732DB" w:rsidRDefault="00010A04" w:rsidP="005E2FC3">
            <w:pPr>
              <w:spacing w:before="120" w:after="120"/>
              <w:jc w:val="right"/>
              <w:rPr>
                <w:rFonts w:ascii="Times New Roman" w:hAnsi="Times New Roman"/>
                <w:b/>
                <w:color w:val="FFFFFF" w:themeColor="background1"/>
                <w:sz w:val="22"/>
                <w:szCs w:val="22"/>
              </w:rPr>
            </w:pPr>
          </w:p>
        </w:tc>
        <w:tc>
          <w:tcPr>
            <w:tcW w:w="7654" w:type="dxa"/>
            <w:gridSpan w:val="2"/>
          </w:tcPr>
          <w:p w:rsidR="00010A04" w:rsidRPr="00E732DB" w:rsidRDefault="00010A04" w:rsidP="00010A04">
            <w:pPr>
              <w:pStyle w:val="ListParagraph"/>
              <w:numPr>
                <w:ilvl w:val="0"/>
                <w:numId w:val="17"/>
              </w:numPr>
              <w:spacing w:before="120" w:after="120"/>
              <w:ind w:left="317" w:hanging="218"/>
              <w:contextualSpacing/>
              <w:jc w:val="both"/>
              <w:rPr>
                <w:rFonts w:ascii="Times New Roman" w:hAnsi="Times New Roman"/>
                <w:sz w:val="22"/>
                <w:szCs w:val="22"/>
              </w:rPr>
            </w:pPr>
            <w:r w:rsidRPr="00E732DB">
              <w:rPr>
                <w:rFonts w:ascii="Times New Roman" w:hAnsi="Times New Roman"/>
                <w:sz w:val="22"/>
                <w:szCs w:val="22"/>
              </w:rPr>
              <w:t>Project coordinators, project partners of</w:t>
            </w:r>
            <w:r w:rsidR="00A81B0C">
              <w:rPr>
                <w:rFonts w:ascii="Times New Roman" w:hAnsi="Times New Roman"/>
                <w:sz w:val="22"/>
                <w:szCs w:val="22"/>
              </w:rPr>
              <w:t xml:space="preserve"> selected</w:t>
            </w:r>
            <w:r w:rsidRPr="00E732DB">
              <w:rPr>
                <w:rFonts w:ascii="Times New Roman" w:hAnsi="Times New Roman"/>
                <w:sz w:val="22"/>
                <w:szCs w:val="22"/>
              </w:rPr>
              <w:t xml:space="preserve"> Tempus</w:t>
            </w:r>
            <w:r w:rsidR="00A81B0C">
              <w:rPr>
                <w:rFonts w:ascii="Times New Roman" w:hAnsi="Times New Roman"/>
                <w:sz w:val="22"/>
                <w:szCs w:val="22"/>
              </w:rPr>
              <w:t>/CBHE</w:t>
            </w:r>
            <w:r w:rsidRPr="00E732DB">
              <w:rPr>
                <w:rFonts w:ascii="Times New Roman" w:hAnsi="Times New Roman"/>
                <w:sz w:val="22"/>
                <w:szCs w:val="22"/>
              </w:rPr>
              <w:t xml:space="preserve"> projects</w:t>
            </w:r>
          </w:p>
          <w:p w:rsidR="00010A04" w:rsidRPr="00E732DB" w:rsidRDefault="00010A04" w:rsidP="00010A04">
            <w:pPr>
              <w:pStyle w:val="ListParagraph"/>
              <w:numPr>
                <w:ilvl w:val="0"/>
                <w:numId w:val="17"/>
              </w:numPr>
              <w:spacing w:before="120" w:after="120"/>
              <w:ind w:left="317" w:hanging="218"/>
              <w:contextualSpacing/>
              <w:jc w:val="both"/>
              <w:rPr>
                <w:rFonts w:ascii="Times New Roman" w:hAnsi="Times New Roman"/>
                <w:sz w:val="22"/>
                <w:szCs w:val="22"/>
              </w:rPr>
            </w:pPr>
            <w:r w:rsidRPr="00E732DB">
              <w:rPr>
                <w:rFonts w:ascii="Times New Roman" w:hAnsi="Times New Roman"/>
                <w:sz w:val="22"/>
                <w:szCs w:val="22"/>
              </w:rPr>
              <w:t xml:space="preserve">Representatives of national authorities </w:t>
            </w:r>
          </w:p>
          <w:p w:rsidR="00010A04" w:rsidRPr="00E732DB" w:rsidRDefault="00010A04" w:rsidP="00010A04">
            <w:pPr>
              <w:pStyle w:val="ListParagraph"/>
              <w:numPr>
                <w:ilvl w:val="0"/>
                <w:numId w:val="17"/>
              </w:numPr>
              <w:spacing w:before="120" w:after="120"/>
              <w:ind w:left="317" w:hanging="218"/>
              <w:contextualSpacing/>
              <w:jc w:val="both"/>
              <w:rPr>
                <w:rFonts w:ascii="Times New Roman" w:hAnsi="Times New Roman"/>
                <w:sz w:val="22"/>
                <w:szCs w:val="22"/>
              </w:rPr>
            </w:pPr>
            <w:r w:rsidRPr="00E732DB">
              <w:rPr>
                <w:rFonts w:ascii="Times New Roman" w:hAnsi="Times New Roman"/>
                <w:sz w:val="22"/>
                <w:szCs w:val="22"/>
              </w:rPr>
              <w:t xml:space="preserve">Representatives of public and private sector </w:t>
            </w:r>
          </w:p>
          <w:p w:rsidR="00010A04" w:rsidRPr="00E732DB" w:rsidRDefault="00010A04" w:rsidP="00010A04">
            <w:pPr>
              <w:pStyle w:val="ListParagraph"/>
              <w:numPr>
                <w:ilvl w:val="0"/>
                <w:numId w:val="17"/>
              </w:numPr>
              <w:spacing w:before="120" w:after="120"/>
              <w:ind w:left="317" w:hanging="218"/>
              <w:contextualSpacing/>
              <w:jc w:val="both"/>
              <w:rPr>
                <w:rFonts w:ascii="Times New Roman" w:hAnsi="Times New Roman"/>
                <w:sz w:val="22"/>
                <w:szCs w:val="22"/>
              </w:rPr>
            </w:pPr>
            <w:r w:rsidRPr="00E732DB">
              <w:rPr>
                <w:rFonts w:ascii="Times New Roman" w:hAnsi="Times New Roman"/>
                <w:sz w:val="22"/>
                <w:szCs w:val="22"/>
              </w:rPr>
              <w:t xml:space="preserve">HERE from Bosnia and Herzegovina </w:t>
            </w:r>
          </w:p>
          <w:p w:rsidR="00010A04" w:rsidRPr="00E732DB" w:rsidRDefault="00010A04" w:rsidP="00010A04">
            <w:pPr>
              <w:pStyle w:val="ListParagraph"/>
              <w:numPr>
                <w:ilvl w:val="0"/>
                <w:numId w:val="17"/>
              </w:numPr>
              <w:spacing w:before="120" w:after="120"/>
              <w:ind w:left="317" w:hanging="218"/>
              <w:contextualSpacing/>
              <w:jc w:val="both"/>
              <w:rPr>
                <w:rFonts w:ascii="Times New Roman" w:hAnsi="Times New Roman"/>
                <w:sz w:val="22"/>
                <w:szCs w:val="22"/>
              </w:rPr>
            </w:pPr>
            <w:r w:rsidRPr="00E732DB">
              <w:rPr>
                <w:rFonts w:ascii="Times New Roman" w:hAnsi="Times New Roman"/>
                <w:sz w:val="22"/>
                <w:szCs w:val="22"/>
              </w:rPr>
              <w:t xml:space="preserve">Media representatives </w:t>
            </w:r>
          </w:p>
        </w:tc>
      </w:tr>
      <w:tr w:rsidR="00AF35A0" w:rsidRPr="00E732DB" w:rsidTr="005E2FC3">
        <w:tc>
          <w:tcPr>
            <w:tcW w:w="1555" w:type="dxa"/>
            <w:shd w:val="clear" w:color="auto" w:fill="1F4E79" w:themeFill="accent1" w:themeFillShade="80"/>
            <w:vAlign w:val="center"/>
          </w:tcPr>
          <w:p w:rsidR="00AF35A0" w:rsidRPr="00E732DB" w:rsidRDefault="00AF35A0" w:rsidP="005E2FC3">
            <w:pPr>
              <w:spacing w:before="120" w:after="120"/>
              <w:jc w:val="right"/>
              <w:rPr>
                <w:rFonts w:ascii="Times New Roman" w:hAnsi="Times New Roman"/>
                <w:b/>
                <w:color w:val="FFFFFF" w:themeColor="background1"/>
                <w:sz w:val="22"/>
                <w:szCs w:val="22"/>
              </w:rPr>
            </w:pPr>
            <w:r w:rsidRPr="00E732DB">
              <w:rPr>
                <w:rFonts w:ascii="Times New Roman" w:hAnsi="Times New Roman"/>
                <w:b/>
                <w:color w:val="FFFFFF" w:themeColor="background1"/>
                <w:sz w:val="22"/>
                <w:szCs w:val="22"/>
              </w:rPr>
              <w:t>Draft agenda</w:t>
            </w:r>
            <w:r w:rsidR="00CA74C2">
              <w:rPr>
                <w:rFonts w:ascii="Times New Roman" w:hAnsi="Times New Roman"/>
                <w:b/>
                <w:color w:val="FFFFFF" w:themeColor="background1"/>
                <w:sz w:val="22"/>
                <w:szCs w:val="22"/>
              </w:rPr>
              <w:t>:</w:t>
            </w:r>
            <w:r w:rsidRPr="00E732DB">
              <w:rPr>
                <w:rFonts w:ascii="Times New Roman" w:hAnsi="Times New Roman"/>
                <w:b/>
                <w:color w:val="FFFFFF" w:themeColor="background1"/>
                <w:sz w:val="22"/>
                <w:szCs w:val="22"/>
              </w:rPr>
              <w:t xml:space="preserve"> </w:t>
            </w:r>
          </w:p>
        </w:tc>
        <w:tc>
          <w:tcPr>
            <w:tcW w:w="7654" w:type="dxa"/>
            <w:gridSpan w:val="2"/>
          </w:tcPr>
          <w:p w:rsidR="00A81B0C" w:rsidRPr="004E3101" w:rsidRDefault="00A81B0C" w:rsidP="004E3101">
            <w:pPr>
              <w:pStyle w:val="ListParagraph"/>
              <w:numPr>
                <w:ilvl w:val="0"/>
                <w:numId w:val="20"/>
              </w:numPr>
              <w:spacing w:before="120" w:after="120"/>
              <w:contextualSpacing/>
              <w:rPr>
                <w:rFonts w:ascii="Times New Roman" w:hAnsi="Times New Roman"/>
                <w:sz w:val="22"/>
                <w:szCs w:val="22"/>
                <w:lang w:val="en-US"/>
              </w:rPr>
            </w:pPr>
            <w:r w:rsidRPr="004E3101">
              <w:rPr>
                <w:rFonts w:ascii="Times New Roman" w:hAnsi="Times New Roman"/>
                <w:sz w:val="22"/>
                <w:szCs w:val="22"/>
                <w:lang w:val="en-US"/>
              </w:rPr>
              <w:t>Overall impact, results, and challenges (presentation by NEO BA)</w:t>
            </w:r>
          </w:p>
          <w:p w:rsidR="00AF35A0" w:rsidRPr="004E3101" w:rsidRDefault="00AF35A0" w:rsidP="004E3101">
            <w:pPr>
              <w:pStyle w:val="ListParagraph"/>
              <w:numPr>
                <w:ilvl w:val="0"/>
                <w:numId w:val="20"/>
              </w:numPr>
              <w:spacing w:before="120" w:after="120"/>
              <w:contextualSpacing/>
              <w:rPr>
                <w:rFonts w:ascii="Times New Roman" w:hAnsi="Times New Roman"/>
                <w:sz w:val="22"/>
                <w:szCs w:val="22"/>
                <w:lang w:val="en-US"/>
              </w:rPr>
            </w:pPr>
            <w:r w:rsidRPr="004E3101">
              <w:rPr>
                <w:rFonts w:ascii="Times New Roman" w:hAnsi="Times New Roman"/>
                <w:sz w:val="22"/>
                <w:szCs w:val="22"/>
                <w:lang w:val="en-US"/>
              </w:rPr>
              <w:t xml:space="preserve">Short presentations </w:t>
            </w:r>
            <w:r w:rsidR="0041574F" w:rsidRPr="004E3101">
              <w:rPr>
                <w:rFonts w:ascii="Times New Roman" w:hAnsi="Times New Roman"/>
                <w:sz w:val="22"/>
                <w:szCs w:val="22"/>
                <w:lang w:val="en-US"/>
              </w:rPr>
              <w:t xml:space="preserve">(5 minutes/presentation) by each project </w:t>
            </w:r>
            <w:r w:rsidRPr="004E3101">
              <w:rPr>
                <w:rFonts w:ascii="Times New Roman" w:hAnsi="Times New Roman"/>
                <w:sz w:val="22"/>
                <w:szCs w:val="22"/>
                <w:lang w:val="en-US"/>
              </w:rPr>
              <w:t xml:space="preserve">summarizing the </w:t>
            </w:r>
            <w:r w:rsidR="0041574F" w:rsidRPr="004E3101">
              <w:rPr>
                <w:rFonts w:ascii="Times New Roman" w:hAnsi="Times New Roman"/>
                <w:sz w:val="22"/>
                <w:szCs w:val="22"/>
                <w:lang w:val="en-US"/>
              </w:rPr>
              <w:t xml:space="preserve">main </w:t>
            </w:r>
            <w:r w:rsidRPr="004E3101">
              <w:rPr>
                <w:rFonts w:ascii="Times New Roman" w:hAnsi="Times New Roman"/>
                <w:sz w:val="22"/>
                <w:szCs w:val="22"/>
                <w:lang w:val="en-US"/>
              </w:rPr>
              <w:t>achievem</w:t>
            </w:r>
            <w:r w:rsidR="0041574F" w:rsidRPr="004E3101">
              <w:rPr>
                <w:rFonts w:ascii="Times New Roman" w:hAnsi="Times New Roman"/>
                <w:sz w:val="22"/>
                <w:szCs w:val="22"/>
                <w:lang w:val="en-US"/>
              </w:rPr>
              <w:t>ents and impact of the project</w:t>
            </w:r>
          </w:p>
          <w:p w:rsidR="00AF35A0" w:rsidRPr="00E732DB" w:rsidRDefault="00AF35A0" w:rsidP="004E3101">
            <w:pPr>
              <w:pStyle w:val="ListParagraph"/>
              <w:numPr>
                <w:ilvl w:val="0"/>
                <w:numId w:val="20"/>
              </w:numPr>
              <w:spacing w:before="120" w:after="120"/>
              <w:contextualSpacing/>
              <w:rPr>
                <w:rFonts w:ascii="Times New Roman" w:hAnsi="Times New Roman"/>
                <w:sz w:val="22"/>
                <w:szCs w:val="22"/>
                <w:lang w:val="en-US"/>
              </w:rPr>
            </w:pPr>
            <w:r w:rsidRPr="00E732DB">
              <w:rPr>
                <w:rFonts w:ascii="Times New Roman" w:hAnsi="Times New Roman"/>
                <w:sz w:val="22"/>
                <w:szCs w:val="22"/>
                <w:lang w:val="en-US"/>
              </w:rPr>
              <w:t>Discussions</w:t>
            </w:r>
          </w:p>
          <w:p w:rsidR="00AF35A0" w:rsidRPr="00E732DB" w:rsidRDefault="00AF35A0" w:rsidP="004E3101">
            <w:pPr>
              <w:pStyle w:val="ListParagraph"/>
              <w:numPr>
                <w:ilvl w:val="0"/>
                <w:numId w:val="20"/>
              </w:numPr>
              <w:spacing w:before="120" w:after="120"/>
              <w:contextualSpacing/>
              <w:rPr>
                <w:rFonts w:ascii="Times New Roman" w:hAnsi="Times New Roman"/>
                <w:sz w:val="22"/>
                <w:szCs w:val="22"/>
                <w:lang w:val="en-US"/>
              </w:rPr>
            </w:pPr>
            <w:r w:rsidRPr="00E732DB">
              <w:rPr>
                <w:rFonts w:ascii="Times New Roman" w:hAnsi="Times New Roman"/>
                <w:sz w:val="22"/>
                <w:szCs w:val="22"/>
                <w:lang w:val="en-US"/>
              </w:rPr>
              <w:t>Conclusions</w:t>
            </w:r>
          </w:p>
        </w:tc>
      </w:tr>
      <w:tr w:rsidR="00112359" w:rsidRPr="00E732DB" w:rsidTr="005E2FC3">
        <w:tc>
          <w:tcPr>
            <w:tcW w:w="9209" w:type="dxa"/>
            <w:gridSpan w:val="3"/>
            <w:shd w:val="clear" w:color="auto" w:fill="1F4E79" w:themeFill="accent1" w:themeFillShade="80"/>
          </w:tcPr>
          <w:p w:rsidR="00112359" w:rsidRPr="00E732DB" w:rsidRDefault="00112359" w:rsidP="00112359">
            <w:pPr>
              <w:pStyle w:val="ListParagraph"/>
              <w:spacing w:before="120" w:after="120"/>
              <w:ind w:left="317"/>
              <w:contextualSpacing/>
              <w:jc w:val="center"/>
              <w:rPr>
                <w:rFonts w:ascii="Times New Roman" w:hAnsi="Times New Roman"/>
                <w:sz w:val="22"/>
                <w:szCs w:val="22"/>
              </w:rPr>
            </w:pPr>
            <w:r w:rsidRPr="00E732DB">
              <w:rPr>
                <w:rFonts w:ascii="Times New Roman" w:hAnsi="Times New Roman"/>
                <w:b/>
                <w:bCs/>
                <w:color w:val="FFFFFF" w:themeColor="background1"/>
                <w:sz w:val="22"/>
                <w:szCs w:val="22"/>
                <w:lang w:val="en-US"/>
              </w:rPr>
              <w:t>ANNEXES</w:t>
            </w:r>
            <w:r w:rsidRPr="00E732DB">
              <w:rPr>
                <w:rFonts w:ascii="Times New Roman" w:hAnsi="Times New Roman"/>
                <w:color w:val="FFFFFF" w:themeColor="background1"/>
                <w:sz w:val="22"/>
                <w:szCs w:val="22"/>
                <w:lang w:val="en-US"/>
              </w:rPr>
              <w:t>:</w:t>
            </w:r>
          </w:p>
        </w:tc>
      </w:tr>
      <w:tr w:rsidR="00112359" w:rsidRPr="00E732DB" w:rsidTr="00E732DB">
        <w:tc>
          <w:tcPr>
            <w:tcW w:w="3256" w:type="dxa"/>
            <w:gridSpan w:val="2"/>
          </w:tcPr>
          <w:p w:rsidR="00E732DB" w:rsidRDefault="00E732DB" w:rsidP="003E29D7">
            <w:pPr>
              <w:spacing w:before="100" w:beforeAutospacing="1" w:after="100" w:afterAutospacing="1"/>
              <w:rPr>
                <w:rFonts w:ascii="Times New Roman" w:eastAsia="SimSun" w:hAnsi="Times New Roman"/>
                <w:sz w:val="22"/>
                <w:szCs w:val="22"/>
              </w:rPr>
            </w:pPr>
          </w:p>
          <w:p w:rsidR="00112359" w:rsidRPr="00E732DB" w:rsidRDefault="00112359" w:rsidP="003E29D7">
            <w:pPr>
              <w:spacing w:before="100" w:beforeAutospacing="1" w:after="100" w:afterAutospacing="1"/>
              <w:rPr>
                <w:rFonts w:ascii="Times New Roman" w:eastAsia="SimSun" w:hAnsi="Times New Roman"/>
                <w:sz w:val="22"/>
                <w:szCs w:val="22"/>
              </w:rPr>
            </w:pPr>
            <w:r w:rsidRPr="00E732DB">
              <w:rPr>
                <w:rFonts w:ascii="Times New Roman" w:eastAsia="SimSun" w:hAnsi="Times New Roman"/>
                <w:sz w:val="22"/>
                <w:szCs w:val="22"/>
              </w:rPr>
              <w:lastRenderedPageBreak/>
              <w:t>Contact information of the</w:t>
            </w:r>
            <w:r w:rsidR="00E732DB">
              <w:rPr>
                <w:rFonts w:ascii="Times New Roman" w:eastAsia="SimSun" w:hAnsi="Times New Roman"/>
                <w:sz w:val="22"/>
                <w:szCs w:val="22"/>
              </w:rPr>
              <w:t xml:space="preserve"> NEO</w:t>
            </w:r>
            <w:r w:rsidRPr="00E732DB">
              <w:rPr>
                <w:rFonts w:ascii="Times New Roman" w:eastAsia="SimSun" w:hAnsi="Times New Roman"/>
                <w:sz w:val="22"/>
                <w:szCs w:val="22"/>
              </w:rPr>
              <w:t xml:space="preserve">: </w:t>
            </w:r>
          </w:p>
          <w:p w:rsidR="00112359" w:rsidRPr="00E732DB" w:rsidRDefault="00112359" w:rsidP="00E732DB">
            <w:pPr>
              <w:rPr>
                <w:rFonts w:ascii="Times New Roman" w:eastAsia="SimSun" w:hAnsi="Times New Roman"/>
                <w:sz w:val="22"/>
                <w:szCs w:val="22"/>
              </w:rPr>
            </w:pPr>
            <w:r w:rsidRPr="00E732DB">
              <w:rPr>
                <w:rFonts w:ascii="Times New Roman" w:eastAsia="SimSun" w:hAnsi="Times New Roman"/>
                <w:sz w:val="22"/>
                <w:szCs w:val="22"/>
              </w:rPr>
              <w:t xml:space="preserve">E-mail: </w:t>
            </w:r>
            <w:hyperlink r:id="rId7" w:history="1">
              <w:r w:rsidRPr="00E732DB">
                <w:rPr>
                  <w:rStyle w:val="Hyperlink"/>
                  <w:rFonts w:ascii="Times New Roman" w:eastAsia="SimSun" w:hAnsi="Times New Roman"/>
                  <w:sz w:val="22"/>
                  <w:szCs w:val="22"/>
                </w:rPr>
                <w:t>office@erasmusbih.com</w:t>
              </w:r>
            </w:hyperlink>
          </w:p>
          <w:p w:rsidR="00112359" w:rsidRPr="00E732DB" w:rsidRDefault="00112359" w:rsidP="00E732DB">
            <w:pPr>
              <w:rPr>
                <w:rFonts w:ascii="Times New Roman" w:eastAsia="SimSun" w:hAnsi="Times New Roman"/>
                <w:sz w:val="22"/>
                <w:szCs w:val="22"/>
              </w:rPr>
            </w:pPr>
            <w:r w:rsidRPr="00E732DB">
              <w:rPr>
                <w:rFonts w:ascii="Times New Roman" w:eastAsia="SimSun" w:hAnsi="Times New Roman"/>
                <w:sz w:val="22"/>
                <w:szCs w:val="22"/>
              </w:rPr>
              <w:t>Phone: +387 33 570 260</w:t>
            </w:r>
          </w:p>
        </w:tc>
        <w:tc>
          <w:tcPr>
            <w:tcW w:w="5953" w:type="dxa"/>
          </w:tcPr>
          <w:p w:rsidR="00112359" w:rsidRPr="00E732DB" w:rsidRDefault="00112359" w:rsidP="003E29D7">
            <w:pPr>
              <w:spacing w:before="100" w:beforeAutospacing="1" w:after="100" w:afterAutospacing="1"/>
              <w:jc w:val="both"/>
              <w:rPr>
                <w:rFonts w:ascii="Times New Roman" w:eastAsia="SimSun" w:hAnsi="Times New Roman"/>
                <w:b/>
                <w:i/>
                <w:sz w:val="22"/>
                <w:szCs w:val="22"/>
              </w:rPr>
            </w:pPr>
            <w:r w:rsidRPr="00E732DB">
              <w:rPr>
                <w:rFonts w:ascii="Times New Roman" w:eastAsia="SimSun" w:hAnsi="Times New Roman"/>
                <w:b/>
                <w:i/>
                <w:sz w:val="22"/>
                <w:szCs w:val="22"/>
              </w:rPr>
              <w:lastRenderedPageBreak/>
              <w:t>Documents for preparation of the meeting:</w:t>
            </w:r>
          </w:p>
          <w:p w:rsidR="00112359" w:rsidRPr="00D70071" w:rsidRDefault="0088620D" w:rsidP="0088620D">
            <w:pPr>
              <w:pStyle w:val="ListParagraph"/>
              <w:numPr>
                <w:ilvl w:val="0"/>
                <w:numId w:val="15"/>
              </w:numPr>
              <w:spacing w:before="100" w:beforeAutospacing="1" w:after="100" w:afterAutospacing="1"/>
              <w:jc w:val="both"/>
              <w:rPr>
                <w:rFonts w:ascii="Times New Roman" w:eastAsia="SimSun" w:hAnsi="Times New Roman"/>
                <w:b/>
                <w:i/>
                <w:sz w:val="22"/>
                <w:szCs w:val="22"/>
              </w:rPr>
            </w:pPr>
            <w:bookmarkStart w:id="0" w:name="_GoBack"/>
            <w:r w:rsidRPr="00D70071">
              <w:rPr>
                <w:rFonts w:ascii="Times New Roman" w:eastAsia="SimSun" w:hAnsi="Times New Roman"/>
                <w:b/>
                <w:i/>
                <w:sz w:val="22"/>
                <w:szCs w:val="22"/>
              </w:rPr>
              <w:lastRenderedPageBreak/>
              <w:t xml:space="preserve">List of </w:t>
            </w:r>
            <w:r w:rsidR="00112359" w:rsidRPr="00D70071">
              <w:rPr>
                <w:rFonts w:ascii="Times New Roman" w:eastAsia="SimSun" w:hAnsi="Times New Roman"/>
                <w:b/>
                <w:i/>
                <w:sz w:val="22"/>
                <w:szCs w:val="22"/>
              </w:rPr>
              <w:t xml:space="preserve"> </w:t>
            </w:r>
            <w:r w:rsidRPr="00D70071">
              <w:rPr>
                <w:rFonts w:ascii="Times New Roman" w:eastAsia="SimSun" w:hAnsi="Times New Roman"/>
                <w:b/>
                <w:i/>
                <w:sz w:val="22"/>
                <w:szCs w:val="22"/>
              </w:rPr>
              <w:t xml:space="preserve">12 selected Tempus/CBHE projects focusing on the university-enterprises cooperation in </w:t>
            </w:r>
            <w:proofErr w:type="spellStart"/>
            <w:r w:rsidRPr="00D70071">
              <w:rPr>
                <w:rFonts w:ascii="Times New Roman" w:eastAsia="SimSun" w:hAnsi="Times New Roman"/>
                <w:b/>
                <w:i/>
                <w:sz w:val="22"/>
                <w:szCs w:val="22"/>
              </w:rPr>
              <w:t>BiH</w:t>
            </w:r>
            <w:proofErr w:type="spellEnd"/>
          </w:p>
          <w:p w:rsidR="00112359" w:rsidRPr="00D70071" w:rsidRDefault="00112359" w:rsidP="003E29D7">
            <w:pPr>
              <w:pStyle w:val="ListParagraph"/>
              <w:numPr>
                <w:ilvl w:val="0"/>
                <w:numId w:val="15"/>
              </w:numPr>
              <w:spacing w:before="100" w:beforeAutospacing="1" w:after="100" w:afterAutospacing="1"/>
              <w:jc w:val="both"/>
              <w:rPr>
                <w:rFonts w:ascii="Times New Roman" w:eastAsia="SimSun" w:hAnsi="Times New Roman"/>
                <w:i/>
                <w:sz w:val="22"/>
                <w:szCs w:val="22"/>
              </w:rPr>
            </w:pPr>
            <w:r w:rsidRPr="00D70071">
              <w:rPr>
                <w:rFonts w:ascii="Times New Roman" w:eastAsia="SimSun" w:hAnsi="Times New Roman"/>
                <w:b/>
                <w:i/>
                <w:sz w:val="22"/>
                <w:szCs w:val="22"/>
              </w:rPr>
              <w:t>Pre-questionnaire</w:t>
            </w:r>
            <w:r w:rsidR="00D45C2E" w:rsidRPr="00D70071">
              <w:rPr>
                <w:rFonts w:ascii="Times New Roman" w:eastAsia="SimSun" w:hAnsi="Times New Roman"/>
                <w:i/>
                <w:sz w:val="22"/>
                <w:szCs w:val="22"/>
              </w:rPr>
              <w:t xml:space="preserve">(to be filled </w:t>
            </w:r>
            <w:r w:rsidRPr="00D70071">
              <w:rPr>
                <w:rFonts w:ascii="Times New Roman" w:eastAsia="SimSun" w:hAnsi="Times New Roman"/>
                <w:i/>
                <w:sz w:val="22"/>
                <w:szCs w:val="22"/>
              </w:rPr>
              <w:t>in by project contact person)</w:t>
            </w:r>
          </w:p>
          <w:p w:rsidR="00112359" w:rsidRPr="00D70071" w:rsidRDefault="00112359" w:rsidP="003E29D7">
            <w:pPr>
              <w:pStyle w:val="ListParagraph"/>
              <w:numPr>
                <w:ilvl w:val="0"/>
                <w:numId w:val="15"/>
              </w:numPr>
              <w:spacing w:before="100" w:beforeAutospacing="1" w:after="100" w:afterAutospacing="1"/>
              <w:jc w:val="both"/>
              <w:rPr>
                <w:rFonts w:ascii="Times New Roman" w:eastAsia="SimSun" w:hAnsi="Times New Roman"/>
                <w:i/>
                <w:sz w:val="22"/>
                <w:szCs w:val="22"/>
              </w:rPr>
            </w:pPr>
            <w:r w:rsidRPr="00D70071">
              <w:rPr>
                <w:rFonts w:ascii="Times New Roman" w:eastAsia="SimSun" w:hAnsi="Times New Roman"/>
                <w:b/>
                <w:i/>
                <w:sz w:val="22"/>
                <w:szCs w:val="22"/>
              </w:rPr>
              <w:t>Project information sheet</w:t>
            </w:r>
            <w:r w:rsidRPr="00D70071">
              <w:rPr>
                <w:rFonts w:ascii="Times New Roman" w:eastAsia="SimSun" w:hAnsi="Times New Roman"/>
                <w:i/>
                <w:sz w:val="22"/>
                <w:szCs w:val="22"/>
              </w:rPr>
              <w:t xml:space="preserve"> (to be filled in by project contact person) </w:t>
            </w:r>
          </w:p>
          <w:p w:rsidR="00112359" w:rsidRPr="00E732DB" w:rsidRDefault="00112359" w:rsidP="00BB17FD">
            <w:pPr>
              <w:pStyle w:val="ListParagraph"/>
              <w:spacing w:before="100" w:beforeAutospacing="1" w:after="100" w:afterAutospacing="1"/>
              <w:ind w:left="317"/>
              <w:contextualSpacing/>
              <w:jc w:val="both"/>
              <w:rPr>
                <w:rFonts w:ascii="Times New Roman" w:hAnsi="Times New Roman"/>
                <w:sz w:val="22"/>
                <w:szCs w:val="22"/>
              </w:rPr>
            </w:pPr>
            <w:r w:rsidRPr="00D70071">
              <w:rPr>
                <w:rFonts w:ascii="Times New Roman" w:eastAsia="SimSun" w:hAnsi="Times New Roman"/>
                <w:sz w:val="22"/>
                <w:szCs w:val="22"/>
              </w:rPr>
              <w:t xml:space="preserve">Please send </w:t>
            </w:r>
            <w:r w:rsidR="00BB17FD" w:rsidRPr="00D70071">
              <w:rPr>
                <w:rFonts w:ascii="Times New Roman" w:eastAsia="SimSun" w:hAnsi="Times New Roman"/>
                <w:sz w:val="22"/>
                <w:szCs w:val="22"/>
              </w:rPr>
              <w:t xml:space="preserve">the </w:t>
            </w:r>
            <w:r w:rsidRPr="00D70071">
              <w:rPr>
                <w:rFonts w:ascii="Times New Roman" w:eastAsia="SimSun" w:hAnsi="Times New Roman"/>
                <w:sz w:val="22"/>
                <w:szCs w:val="22"/>
              </w:rPr>
              <w:t xml:space="preserve">completed questionnaire and project information sheet by </w:t>
            </w:r>
            <w:r w:rsidR="0029595D" w:rsidRPr="00D70071">
              <w:rPr>
                <w:rFonts w:ascii="Times New Roman" w:eastAsia="SimSun" w:hAnsi="Times New Roman"/>
                <w:b/>
                <w:sz w:val="22"/>
                <w:szCs w:val="22"/>
              </w:rPr>
              <w:t>25</w:t>
            </w:r>
            <w:r w:rsidR="0088620D" w:rsidRPr="00D70071">
              <w:rPr>
                <w:rFonts w:ascii="Times New Roman" w:eastAsia="SimSun" w:hAnsi="Times New Roman"/>
                <w:sz w:val="22"/>
                <w:szCs w:val="22"/>
              </w:rPr>
              <w:t xml:space="preserve"> </w:t>
            </w:r>
            <w:r w:rsidR="0088620D" w:rsidRPr="00D70071">
              <w:rPr>
                <w:rFonts w:ascii="Times New Roman" w:eastAsia="SimSun" w:hAnsi="Times New Roman"/>
                <w:b/>
                <w:sz w:val="22"/>
                <w:szCs w:val="22"/>
              </w:rPr>
              <w:t>October 2018</w:t>
            </w:r>
            <w:r w:rsidR="00BB17FD" w:rsidRPr="00D70071">
              <w:rPr>
                <w:rFonts w:ascii="Times New Roman" w:eastAsia="SimSun" w:hAnsi="Times New Roman"/>
                <w:sz w:val="22"/>
                <w:szCs w:val="22"/>
              </w:rPr>
              <w:t xml:space="preserve"> to NEO at the following e-mail address:  </w:t>
            </w:r>
            <w:hyperlink r:id="rId8" w:history="1">
              <w:r w:rsidR="0088620D" w:rsidRPr="00D70071">
                <w:rPr>
                  <w:rStyle w:val="Hyperlink"/>
                  <w:rFonts w:ascii="Times New Roman" w:eastAsia="SimSun" w:hAnsi="Times New Roman"/>
                  <w:sz w:val="22"/>
                  <w:szCs w:val="22"/>
                </w:rPr>
                <w:t>dejan.rosic@erasmusbih.com</w:t>
              </w:r>
            </w:hyperlink>
            <w:bookmarkEnd w:id="0"/>
          </w:p>
        </w:tc>
      </w:tr>
    </w:tbl>
    <w:p w:rsidR="00304806" w:rsidRPr="00E732DB" w:rsidRDefault="00304806" w:rsidP="00313723">
      <w:pPr>
        <w:spacing w:before="100" w:beforeAutospacing="1" w:after="100" w:afterAutospacing="1"/>
        <w:rPr>
          <w:rFonts w:ascii="Times New Roman" w:hAnsi="Times New Roman"/>
          <w:sz w:val="22"/>
          <w:szCs w:val="22"/>
        </w:rPr>
      </w:pPr>
    </w:p>
    <w:sectPr w:rsidR="00304806" w:rsidRPr="00E732DB" w:rsidSect="00112359">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12" w:rsidRDefault="000D1712" w:rsidP="00ED384F">
      <w:r>
        <w:separator/>
      </w:r>
    </w:p>
  </w:endnote>
  <w:endnote w:type="continuationSeparator" w:id="0">
    <w:p w:rsidR="000D1712" w:rsidRDefault="000D1712" w:rsidP="00ED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3069"/>
      <w:docPartObj>
        <w:docPartGallery w:val="Page Numbers (Bottom of Page)"/>
        <w:docPartUnique/>
      </w:docPartObj>
    </w:sdtPr>
    <w:sdtEndPr>
      <w:rPr>
        <w:rFonts w:ascii="Times New Roman" w:hAnsi="Times New Roman"/>
        <w:noProof/>
      </w:rPr>
    </w:sdtEndPr>
    <w:sdtContent>
      <w:p w:rsidR="00CE3BBA" w:rsidRPr="00CE3BBA" w:rsidRDefault="00CE3BBA">
        <w:pPr>
          <w:pStyle w:val="Footer"/>
          <w:jc w:val="center"/>
          <w:rPr>
            <w:rFonts w:ascii="Times New Roman" w:hAnsi="Times New Roman"/>
          </w:rPr>
        </w:pPr>
        <w:r w:rsidRPr="00CE3BBA">
          <w:rPr>
            <w:rFonts w:ascii="Times New Roman" w:hAnsi="Times New Roman"/>
          </w:rPr>
          <w:fldChar w:fldCharType="begin"/>
        </w:r>
        <w:r w:rsidRPr="00CE3BBA">
          <w:rPr>
            <w:rFonts w:ascii="Times New Roman" w:hAnsi="Times New Roman"/>
          </w:rPr>
          <w:instrText xml:space="preserve"> PAGE   \* MERGEFORMAT </w:instrText>
        </w:r>
        <w:r w:rsidRPr="00CE3BBA">
          <w:rPr>
            <w:rFonts w:ascii="Times New Roman" w:hAnsi="Times New Roman"/>
          </w:rPr>
          <w:fldChar w:fldCharType="separate"/>
        </w:r>
        <w:r w:rsidR="00D70071">
          <w:rPr>
            <w:rFonts w:ascii="Times New Roman" w:hAnsi="Times New Roman"/>
            <w:noProof/>
          </w:rPr>
          <w:t>1</w:t>
        </w:r>
        <w:r w:rsidRPr="00CE3BBA">
          <w:rPr>
            <w:rFonts w:ascii="Times New Roman" w:hAnsi="Times New Roman"/>
            <w:noProof/>
          </w:rPr>
          <w:fldChar w:fldCharType="end"/>
        </w:r>
      </w:p>
    </w:sdtContent>
  </w:sdt>
  <w:p w:rsidR="00CE3BBA" w:rsidRDefault="00CE3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12" w:rsidRDefault="000D1712" w:rsidP="00ED384F">
      <w:r>
        <w:separator/>
      </w:r>
    </w:p>
  </w:footnote>
  <w:footnote w:type="continuationSeparator" w:id="0">
    <w:p w:rsidR="000D1712" w:rsidRDefault="000D1712" w:rsidP="00ED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5"/>
      <w:gridCol w:w="5661"/>
    </w:tblGrid>
    <w:tr w:rsidR="00112359" w:rsidRPr="00A5609C" w:rsidTr="00025A22">
      <w:trPr>
        <w:jc w:val="center"/>
      </w:trPr>
      <w:tc>
        <w:tcPr>
          <w:tcW w:w="4115" w:type="dxa"/>
        </w:tcPr>
        <w:p w:rsidR="00112359" w:rsidRDefault="00112359" w:rsidP="00112359">
          <w:r w:rsidRPr="003C3D8A">
            <w:rPr>
              <w:noProof/>
              <w:lang w:val="bs-Latn-BA" w:eastAsia="bs-Latn-BA"/>
            </w:rPr>
            <w:drawing>
              <wp:anchor distT="0" distB="0" distL="114300" distR="114300" simplePos="0" relativeHeight="251659264" behindDoc="1" locked="0" layoutInCell="1" allowOverlap="1" wp14:anchorId="6B392FDF" wp14:editId="0BEE65DE">
                <wp:simplePos x="0" y="0"/>
                <wp:positionH relativeFrom="column">
                  <wp:posOffset>3810</wp:posOffset>
                </wp:positionH>
                <wp:positionV relativeFrom="paragraph">
                  <wp:posOffset>152400</wp:posOffset>
                </wp:positionV>
                <wp:extent cx="2331085" cy="504825"/>
                <wp:effectExtent l="0" t="0" r="0" b="0"/>
                <wp:wrapTight wrapText="bothSides">
                  <wp:wrapPolygon edited="0">
                    <wp:start x="0" y="0"/>
                    <wp:lineTo x="0" y="21192"/>
                    <wp:lineTo x="21359" y="21192"/>
                    <wp:lineTo x="21359" y="0"/>
                    <wp:lineTo x="0" y="0"/>
                  </wp:wrapPolygon>
                </wp:wrapTight>
                <wp:docPr id="2" name="Picture 2" descr="C:\Users\nena.markovic\AppData\Local\Microsoft\Windows\Temporary Internet Files\Content.Outlook\UDH9XKVR\LogosBeneficairesErasmus+NEO_RIGHT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a.markovic\AppData\Local\Microsoft\Windows\Temporary Internet Files\Content.Outlook\UDH9XKVR\LogosBeneficairesErasmus+NEO_RIGHTve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1" w:type="dxa"/>
        </w:tcPr>
        <w:p w:rsidR="00112359" w:rsidRPr="00A5609C" w:rsidRDefault="00112359" w:rsidP="00112359">
          <w:pPr>
            <w:pStyle w:val="Footer"/>
            <w:tabs>
              <w:tab w:val="left" w:pos="189"/>
            </w:tabs>
            <w:ind w:left="99" w:right="-369"/>
            <w:rPr>
              <w:rFonts w:ascii="Arial Narrow" w:hAnsi="Arial Narrow"/>
              <w:color w:val="00003E"/>
              <w:szCs w:val="20"/>
            </w:rPr>
          </w:pPr>
        </w:p>
        <w:p w:rsidR="00112359" w:rsidRPr="00D343F2" w:rsidRDefault="00112359" w:rsidP="00112359">
          <w:pPr>
            <w:pStyle w:val="Footer"/>
            <w:tabs>
              <w:tab w:val="left" w:pos="189"/>
            </w:tabs>
            <w:ind w:left="99" w:right="-369"/>
            <w:rPr>
              <w:rFonts w:ascii="Verdana" w:hAnsi="Verdana"/>
              <w:color w:val="00003E"/>
              <w:sz w:val="18"/>
              <w:szCs w:val="18"/>
            </w:rPr>
          </w:pPr>
          <w:r>
            <w:rPr>
              <w:rFonts w:ascii="Verdana" w:hAnsi="Verdana"/>
              <w:color w:val="00003E"/>
              <w:sz w:val="18"/>
              <w:szCs w:val="18"/>
            </w:rPr>
            <w:t xml:space="preserve">         </w:t>
          </w:r>
          <w:r w:rsidRPr="00D343F2">
            <w:rPr>
              <w:rFonts w:ascii="Verdana" w:hAnsi="Verdana"/>
              <w:color w:val="00003E"/>
              <w:sz w:val="18"/>
              <w:szCs w:val="18"/>
            </w:rPr>
            <w:t>National Erasmus+ Office in Bosnia and Herzegovina</w:t>
          </w:r>
        </w:p>
        <w:p w:rsidR="00112359" w:rsidRPr="00D343F2" w:rsidRDefault="00112359" w:rsidP="00112359">
          <w:pPr>
            <w:pStyle w:val="Footer"/>
            <w:tabs>
              <w:tab w:val="left" w:pos="189"/>
            </w:tabs>
            <w:ind w:left="99" w:right="-369"/>
            <w:rPr>
              <w:rFonts w:ascii="Verdana" w:hAnsi="Verdana"/>
              <w:color w:val="00003E"/>
              <w:sz w:val="18"/>
              <w:szCs w:val="18"/>
              <w:lang w:val="bs-Latn-BA"/>
            </w:rPr>
          </w:pPr>
          <w:r w:rsidRPr="00D343F2">
            <w:rPr>
              <w:rFonts w:ascii="Verdana" w:hAnsi="Verdana"/>
              <w:color w:val="00003E"/>
              <w:sz w:val="18"/>
              <w:szCs w:val="18"/>
            </w:rPr>
            <w:t xml:space="preserve">   </w:t>
          </w:r>
          <w:r>
            <w:rPr>
              <w:rFonts w:ascii="Verdana" w:hAnsi="Verdana"/>
              <w:color w:val="00003E"/>
              <w:sz w:val="18"/>
              <w:szCs w:val="18"/>
            </w:rPr>
            <w:t xml:space="preserve">            </w:t>
          </w:r>
          <w:r w:rsidR="003651B3">
            <w:rPr>
              <w:rFonts w:ascii="Verdana" w:hAnsi="Verdana"/>
              <w:color w:val="00003E"/>
              <w:sz w:val="18"/>
              <w:szCs w:val="18"/>
              <w:lang w:val="bs-Latn-BA"/>
            </w:rPr>
            <w:t xml:space="preserve">Zmaja od Bosne 47, </w:t>
          </w:r>
          <w:r w:rsidRPr="00D343F2">
            <w:rPr>
              <w:rFonts w:ascii="Verdana" w:hAnsi="Verdana"/>
              <w:color w:val="00003E"/>
              <w:sz w:val="18"/>
              <w:szCs w:val="18"/>
              <w:lang w:val="bs-Latn-BA"/>
            </w:rPr>
            <w:t>71 000 Sarajevo</w:t>
          </w:r>
        </w:p>
        <w:p w:rsidR="00112359" w:rsidRPr="00D343F2" w:rsidRDefault="00112359" w:rsidP="00112359">
          <w:pPr>
            <w:pStyle w:val="Footer"/>
            <w:tabs>
              <w:tab w:val="left" w:pos="189"/>
            </w:tabs>
            <w:ind w:left="99" w:right="-369"/>
            <w:rPr>
              <w:rFonts w:ascii="Verdana" w:hAnsi="Verdana"/>
              <w:color w:val="00003E"/>
              <w:sz w:val="18"/>
              <w:szCs w:val="18"/>
            </w:rPr>
          </w:pPr>
          <w:r w:rsidRPr="00D343F2">
            <w:rPr>
              <w:rFonts w:ascii="Verdana" w:hAnsi="Verdana"/>
              <w:color w:val="00003E"/>
              <w:sz w:val="18"/>
              <w:szCs w:val="18"/>
              <w:lang w:val="bs-Latn-BA"/>
            </w:rPr>
            <w:t xml:space="preserve">                  </w:t>
          </w:r>
          <w:r>
            <w:rPr>
              <w:rFonts w:ascii="Verdana" w:hAnsi="Verdana"/>
              <w:color w:val="00003E"/>
              <w:sz w:val="18"/>
              <w:szCs w:val="18"/>
              <w:lang w:val="bs-Latn-BA"/>
            </w:rPr>
            <w:t xml:space="preserve">             </w:t>
          </w:r>
          <w:r w:rsidRPr="00D343F2">
            <w:rPr>
              <w:rFonts w:ascii="Verdana" w:hAnsi="Verdana"/>
              <w:color w:val="00003E"/>
              <w:sz w:val="18"/>
              <w:szCs w:val="18"/>
              <w:lang w:val="bs-Latn-BA"/>
            </w:rPr>
            <w:t>Bosnia and Herzegovina</w:t>
          </w:r>
        </w:p>
        <w:p w:rsidR="00112359" w:rsidRPr="00D343F2" w:rsidRDefault="00112359" w:rsidP="00112359">
          <w:pPr>
            <w:pStyle w:val="Footer"/>
            <w:rPr>
              <w:rFonts w:ascii="Verdana" w:hAnsi="Verdana"/>
              <w:sz w:val="18"/>
              <w:szCs w:val="18"/>
            </w:rPr>
          </w:pPr>
          <w:r w:rsidRPr="00D343F2">
            <w:rPr>
              <w:rFonts w:ascii="Verdana" w:hAnsi="Verdana"/>
              <w:color w:val="00003E"/>
              <w:sz w:val="18"/>
              <w:szCs w:val="18"/>
              <w:lang w:val="bs-Latn-BA"/>
            </w:rPr>
            <w:t xml:space="preserve">    </w:t>
          </w:r>
          <w:r>
            <w:rPr>
              <w:rFonts w:ascii="Verdana" w:hAnsi="Verdana"/>
              <w:color w:val="00003E"/>
              <w:sz w:val="18"/>
              <w:szCs w:val="18"/>
              <w:lang w:val="bs-Latn-BA"/>
            </w:rPr>
            <w:t xml:space="preserve">         </w:t>
          </w:r>
          <w:r w:rsidRPr="00D343F2">
            <w:rPr>
              <w:rFonts w:ascii="Verdana" w:hAnsi="Verdana"/>
              <w:color w:val="00003E"/>
              <w:sz w:val="18"/>
              <w:szCs w:val="18"/>
              <w:lang w:val="bs-Latn-BA"/>
            </w:rPr>
            <w:t>Phone: +387 3</w:t>
          </w:r>
          <w:r>
            <w:rPr>
              <w:rFonts w:ascii="Verdana" w:hAnsi="Verdana"/>
              <w:color w:val="00003E"/>
              <w:sz w:val="18"/>
              <w:szCs w:val="18"/>
              <w:lang w:val="bs-Latn-BA"/>
            </w:rPr>
            <w:t>3 570 260 / Fax: +387 33 570 261</w:t>
          </w:r>
        </w:p>
        <w:p w:rsidR="00112359" w:rsidRPr="00A5609C" w:rsidRDefault="00112359" w:rsidP="00112359">
          <w:pPr>
            <w:jc w:val="center"/>
            <w:rPr>
              <w:szCs w:val="20"/>
            </w:rPr>
          </w:pPr>
        </w:p>
      </w:tc>
    </w:tr>
  </w:tbl>
  <w:p w:rsidR="00112359" w:rsidRDefault="00112359" w:rsidP="00112359">
    <w:pPr>
      <w:pStyle w:val="Header"/>
    </w:pPr>
    <w:r>
      <w:t>_________________________________________________________________________________</w:t>
    </w:r>
  </w:p>
  <w:p w:rsidR="00112359" w:rsidRDefault="0011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094D"/>
    <w:multiLevelType w:val="hybridMultilevel"/>
    <w:tmpl w:val="E4CAC90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5D9418F"/>
    <w:multiLevelType w:val="hybridMultilevel"/>
    <w:tmpl w:val="AC98DD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BF04DB4"/>
    <w:multiLevelType w:val="hybridMultilevel"/>
    <w:tmpl w:val="29FAD97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A5010A"/>
    <w:multiLevelType w:val="hybridMultilevel"/>
    <w:tmpl w:val="1DE2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E758A"/>
    <w:multiLevelType w:val="hybridMultilevel"/>
    <w:tmpl w:val="23F27408"/>
    <w:lvl w:ilvl="0" w:tplc="0809000F">
      <w:start w:val="1"/>
      <w:numFmt w:val="decimal"/>
      <w:lvlText w:val="%1."/>
      <w:lvlJc w:val="left"/>
      <w:pPr>
        <w:ind w:left="1145" w:hanging="360"/>
      </w:pPr>
    </w:lvl>
    <w:lvl w:ilvl="1" w:tplc="E7902790">
      <w:numFmt w:val="bullet"/>
      <w:lvlText w:val="•"/>
      <w:lvlJc w:val="left"/>
      <w:pPr>
        <w:ind w:left="1865" w:hanging="360"/>
      </w:pPr>
      <w:rPr>
        <w:rFonts w:ascii="Times New Roman" w:eastAsia="Calibri" w:hAnsi="Times New Roman" w:cs="Times New Roman" w:hint="default"/>
      </w:r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nsid w:val="4CCA362D"/>
    <w:multiLevelType w:val="hybridMultilevel"/>
    <w:tmpl w:val="8C62F638"/>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EF547B4"/>
    <w:multiLevelType w:val="hybridMultilevel"/>
    <w:tmpl w:val="FB34B5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1211CE"/>
    <w:multiLevelType w:val="hybridMultilevel"/>
    <w:tmpl w:val="76BED7B4"/>
    <w:lvl w:ilvl="0" w:tplc="2D30DC64">
      <w:start w:val="6"/>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nsid w:val="5E077C79"/>
    <w:multiLevelType w:val="hybridMultilevel"/>
    <w:tmpl w:val="455E8C7E"/>
    <w:lvl w:ilvl="0" w:tplc="37120A9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EC75572"/>
    <w:multiLevelType w:val="hybridMultilevel"/>
    <w:tmpl w:val="ACB428B8"/>
    <w:lvl w:ilvl="0" w:tplc="627244A8">
      <w:start w:val="1"/>
      <w:numFmt w:val="bullet"/>
      <w:lvlText w:val=""/>
      <w:lvlJc w:val="left"/>
      <w:pPr>
        <w:tabs>
          <w:tab w:val="num" w:pos="1980"/>
        </w:tabs>
        <w:ind w:left="1980" w:hanging="360"/>
      </w:pPr>
      <w:rPr>
        <w:rFonts w:ascii="Wingdings" w:hAnsi="Wingdings" w:hint="default"/>
        <w:color w:val="auto"/>
      </w:rPr>
    </w:lvl>
    <w:lvl w:ilvl="1" w:tplc="141A0003" w:tentative="1">
      <w:start w:val="1"/>
      <w:numFmt w:val="bullet"/>
      <w:lvlText w:val="o"/>
      <w:lvlJc w:val="left"/>
      <w:pPr>
        <w:tabs>
          <w:tab w:val="num" w:pos="2700"/>
        </w:tabs>
        <w:ind w:left="2700" w:hanging="360"/>
      </w:pPr>
      <w:rPr>
        <w:rFonts w:ascii="Courier New" w:hAnsi="Courier New" w:cs="Courier New" w:hint="default"/>
      </w:rPr>
    </w:lvl>
    <w:lvl w:ilvl="2" w:tplc="141A0005" w:tentative="1">
      <w:start w:val="1"/>
      <w:numFmt w:val="bullet"/>
      <w:lvlText w:val=""/>
      <w:lvlJc w:val="left"/>
      <w:pPr>
        <w:tabs>
          <w:tab w:val="num" w:pos="3420"/>
        </w:tabs>
        <w:ind w:left="3420" w:hanging="360"/>
      </w:pPr>
      <w:rPr>
        <w:rFonts w:ascii="Wingdings" w:hAnsi="Wingdings" w:hint="default"/>
      </w:rPr>
    </w:lvl>
    <w:lvl w:ilvl="3" w:tplc="141A0001" w:tentative="1">
      <w:start w:val="1"/>
      <w:numFmt w:val="bullet"/>
      <w:lvlText w:val=""/>
      <w:lvlJc w:val="left"/>
      <w:pPr>
        <w:tabs>
          <w:tab w:val="num" w:pos="4140"/>
        </w:tabs>
        <w:ind w:left="4140" w:hanging="360"/>
      </w:pPr>
      <w:rPr>
        <w:rFonts w:ascii="Symbol" w:hAnsi="Symbol" w:hint="default"/>
      </w:rPr>
    </w:lvl>
    <w:lvl w:ilvl="4" w:tplc="141A0003" w:tentative="1">
      <w:start w:val="1"/>
      <w:numFmt w:val="bullet"/>
      <w:lvlText w:val="o"/>
      <w:lvlJc w:val="left"/>
      <w:pPr>
        <w:tabs>
          <w:tab w:val="num" w:pos="4860"/>
        </w:tabs>
        <w:ind w:left="4860" w:hanging="360"/>
      </w:pPr>
      <w:rPr>
        <w:rFonts w:ascii="Courier New" w:hAnsi="Courier New" w:cs="Courier New" w:hint="default"/>
      </w:rPr>
    </w:lvl>
    <w:lvl w:ilvl="5" w:tplc="141A0005" w:tentative="1">
      <w:start w:val="1"/>
      <w:numFmt w:val="bullet"/>
      <w:lvlText w:val=""/>
      <w:lvlJc w:val="left"/>
      <w:pPr>
        <w:tabs>
          <w:tab w:val="num" w:pos="5580"/>
        </w:tabs>
        <w:ind w:left="5580" w:hanging="360"/>
      </w:pPr>
      <w:rPr>
        <w:rFonts w:ascii="Wingdings" w:hAnsi="Wingdings" w:hint="default"/>
      </w:rPr>
    </w:lvl>
    <w:lvl w:ilvl="6" w:tplc="141A0001" w:tentative="1">
      <w:start w:val="1"/>
      <w:numFmt w:val="bullet"/>
      <w:lvlText w:val=""/>
      <w:lvlJc w:val="left"/>
      <w:pPr>
        <w:tabs>
          <w:tab w:val="num" w:pos="6300"/>
        </w:tabs>
        <w:ind w:left="6300" w:hanging="360"/>
      </w:pPr>
      <w:rPr>
        <w:rFonts w:ascii="Symbol" w:hAnsi="Symbol" w:hint="default"/>
      </w:rPr>
    </w:lvl>
    <w:lvl w:ilvl="7" w:tplc="141A0003" w:tentative="1">
      <w:start w:val="1"/>
      <w:numFmt w:val="bullet"/>
      <w:lvlText w:val="o"/>
      <w:lvlJc w:val="left"/>
      <w:pPr>
        <w:tabs>
          <w:tab w:val="num" w:pos="7020"/>
        </w:tabs>
        <w:ind w:left="7020" w:hanging="360"/>
      </w:pPr>
      <w:rPr>
        <w:rFonts w:ascii="Courier New" w:hAnsi="Courier New" w:cs="Courier New" w:hint="default"/>
      </w:rPr>
    </w:lvl>
    <w:lvl w:ilvl="8" w:tplc="141A0005" w:tentative="1">
      <w:start w:val="1"/>
      <w:numFmt w:val="bullet"/>
      <w:lvlText w:val=""/>
      <w:lvlJc w:val="left"/>
      <w:pPr>
        <w:tabs>
          <w:tab w:val="num" w:pos="7740"/>
        </w:tabs>
        <w:ind w:left="7740" w:hanging="360"/>
      </w:pPr>
      <w:rPr>
        <w:rFonts w:ascii="Wingdings" w:hAnsi="Wingdings" w:hint="default"/>
      </w:rPr>
    </w:lvl>
  </w:abstractNum>
  <w:abstractNum w:abstractNumId="11">
    <w:nsid w:val="6296662D"/>
    <w:multiLevelType w:val="hybridMultilevel"/>
    <w:tmpl w:val="1FF07B2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6403174E"/>
    <w:multiLevelType w:val="hybridMultilevel"/>
    <w:tmpl w:val="74101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510B8D"/>
    <w:multiLevelType w:val="hybridMultilevel"/>
    <w:tmpl w:val="9CBC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7F2145"/>
    <w:multiLevelType w:val="hybridMultilevel"/>
    <w:tmpl w:val="AAB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E4241"/>
    <w:multiLevelType w:val="hybridMultilevel"/>
    <w:tmpl w:val="E6C6E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610571"/>
    <w:multiLevelType w:val="hybridMultilevel"/>
    <w:tmpl w:val="E8409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9008A7"/>
    <w:multiLevelType w:val="hybridMultilevel"/>
    <w:tmpl w:val="4210D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startOverride w:val="1"/>
    </w:lvlOverride>
  </w:num>
  <w:num w:numId="2">
    <w:abstractNumId w:val="3"/>
  </w:num>
  <w:num w:numId="3">
    <w:abstractNumId w:val="11"/>
  </w:num>
  <w:num w:numId="4">
    <w:abstractNumId w:val="8"/>
  </w:num>
  <w:num w:numId="5">
    <w:abstractNumId w:val="2"/>
  </w:num>
  <w:num w:numId="6">
    <w:abstractNumId w:val="12"/>
  </w:num>
  <w:num w:numId="7">
    <w:abstractNumId w:val="6"/>
  </w:num>
  <w:num w:numId="8">
    <w:abstractNumId w:val="15"/>
  </w:num>
  <w:num w:numId="9">
    <w:abstractNumId w:val="16"/>
  </w:num>
  <w:num w:numId="10">
    <w:abstractNumId w:val="17"/>
  </w:num>
  <w:num w:numId="11">
    <w:abstractNumId w:val="13"/>
  </w:num>
  <w:num w:numId="12">
    <w:abstractNumId w:val="14"/>
  </w:num>
  <w:num w:numId="13">
    <w:abstractNumId w:val="4"/>
  </w:num>
  <w:num w:numId="14">
    <w:abstractNumId w:val="10"/>
  </w:num>
  <w:num w:numId="15">
    <w:abstractNumId w:val="9"/>
  </w:num>
  <w:num w:numId="16">
    <w:abstractNumId w:val="7"/>
  </w:num>
  <w:num w:numId="17">
    <w:abstractNumId w:val="0"/>
  </w:num>
  <w:num w:numId="18">
    <w:abstractNumId w:val="8"/>
    <w:lvlOverride w:ilvl="0">
      <w:startOverride w:val="1"/>
    </w:lvlOverride>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82"/>
    <w:rsid w:val="00003FCF"/>
    <w:rsid w:val="00010453"/>
    <w:rsid w:val="00010A04"/>
    <w:rsid w:val="00022EB9"/>
    <w:rsid w:val="000266E9"/>
    <w:rsid w:val="0005733F"/>
    <w:rsid w:val="000B1F58"/>
    <w:rsid w:val="000D1712"/>
    <w:rsid w:val="00107972"/>
    <w:rsid w:val="00112359"/>
    <w:rsid w:val="001230E8"/>
    <w:rsid w:val="00125B3F"/>
    <w:rsid w:val="001359E5"/>
    <w:rsid w:val="00144601"/>
    <w:rsid w:val="00150FE4"/>
    <w:rsid w:val="001A538E"/>
    <w:rsid w:val="001C2CC8"/>
    <w:rsid w:val="00204F8A"/>
    <w:rsid w:val="00226A4D"/>
    <w:rsid w:val="00240812"/>
    <w:rsid w:val="002944C1"/>
    <w:rsid w:val="0029595D"/>
    <w:rsid w:val="00295E1F"/>
    <w:rsid w:val="002B6708"/>
    <w:rsid w:val="002F1E5E"/>
    <w:rsid w:val="00304806"/>
    <w:rsid w:val="00313723"/>
    <w:rsid w:val="0035707F"/>
    <w:rsid w:val="00360A77"/>
    <w:rsid w:val="003651B3"/>
    <w:rsid w:val="00371CE3"/>
    <w:rsid w:val="003B5323"/>
    <w:rsid w:val="003D7324"/>
    <w:rsid w:val="003E29D7"/>
    <w:rsid w:val="003F1C9E"/>
    <w:rsid w:val="0041574F"/>
    <w:rsid w:val="00451EFD"/>
    <w:rsid w:val="0045413F"/>
    <w:rsid w:val="00462EB7"/>
    <w:rsid w:val="00493F40"/>
    <w:rsid w:val="004A7298"/>
    <w:rsid w:val="004D75DC"/>
    <w:rsid w:val="004E3101"/>
    <w:rsid w:val="004E7382"/>
    <w:rsid w:val="004F4A65"/>
    <w:rsid w:val="0050689B"/>
    <w:rsid w:val="00523601"/>
    <w:rsid w:val="005440D1"/>
    <w:rsid w:val="005440E2"/>
    <w:rsid w:val="0054607D"/>
    <w:rsid w:val="00547EDD"/>
    <w:rsid w:val="00554D96"/>
    <w:rsid w:val="00562A67"/>
    <w:rsid w:val="00564F39"/>
    <w:rsid w:val="005864C1"/>
    <w:rsid w:val="0059003A"/>
    <w:rsid w:val="005B2CDF"/>
    <w:rsid w:val="005E2FC3"/>
    <w:rsid w:val="005F1222"/>
    <w:rsid w:val="00646807"/>
    <w:rsid w:val="00650576"/>
    <w:rsid w:val="00671E0C"/>
    <w:rsid w:val="006946F7"/>
    <w:rsid w:val="0069597A"/>
    <w:rsid w:val="006D4D1C"/>
    <w:rsid w:val="006E5684"/>
    <w:rsid w:val="00700E67"/>
    <w:rsid w:val="00716D7B"/>
    <w:rsid w:val="007341BE"/>
    <w:rsid w:val="00740A48"/>
    <w:rsid w:val="00741D79"/>
    <w:rsid w:val="00770B0A"/>
    <w:rsid w:val="00781444"/>
    <w:rsid w:val="00782441"/>
    <w:rsid w:val="007A0888"/>
    <w:rsid w:val="007B0861"/>
    <w:rsid w:val="007C7201"/>
    <w:rsid w:val="007D7514"/>
    <w:rsid w:val="007E5166"/>
    <w:rsid w:val="00812890"/>
    <w:rsid w:val="008165CC"/>
    <w:rsid w:val="00830AE2"/>
    <w:rsid w:val="00830FC3"/>
    <w:rsid w:val="00846233"/>
    <w:rsid w:val="0086668B"/>
    <w:rsid w:val="00875AF1"/>
    <w:rsid w:val="00882472"/>
    <w:rsid w:val="0088620D"/>
    <w:rsid w:val="00893649"/>
    <w:rsid w:val="008A0D56"/>
    <w:rsid w:val="008C092D"/>
    <w:rsid w:val="008E0595"/>
    <w:rsid w:val="009129F1"/>
    <w:rsid w:val="00915632"/>
    <w:rsid w:val="0094621F"/>
    <w:rsid w:val="009664E5"/>
    <w:rsid w:val="00984392"/>
    <w:rsid w:val="009908B5"/>
    <w:rsid w:val="009A4930"/>
    <w:rsid w:val="009A6A21"/>
    <w:rsid w:val="009F08AC"/>
    <w:rsid w:val="009F1B04"/>
    <w:rsid w:val="009F6C6E"/>
    <w:rsid w:val="00A050D9"/>
    <w:rsid w:val="00A07849"/>
    <w:rsid w:val="00A341BA"/>
    <w:rsid w:val="00A650B2"/>
    <w:rsid w:val="00A67309"/>
    <w:rsid w:val="00A81B0C"/>
    <w:rsid w:val="00AA5A71"/>
    <w:rsid w:val="00AE1091"/>
    <w:rsid w:val="00AE718F"/>
    <w:rsid w:val="00AF35A0"/>
    <w:rsid w:val="00B34086"/>
    <w:rsid w:val="00B467FE"/>
    <w:rsid w:val="00B5193A"/>
    <w:rsid w:val="00B76B79"/>
    <w:rsid w:val="00BA69C6"/>
    <w:rsid w:val="00BB17FD"/>
    <w:rsid w:val="00BB520B"/>
    <w:rsid w:val="00BC5435"/>
    <w:rsid w:val="00C121CE"/>
    <w:rsid w:val="00C1691C"/>
    <w:rsid w:val="00C3333E"/>
    <w:rsid w:val="00C5782D"/>
    <w:rsid w:val="00C57EC1"/>
    <w:rsid w:val="00C71794"/>
    <w:rsid w:val="00C722DD"/>
    <w:rsid w:val="00C72FB7"/>
    <w:rsid w:val="00CA0C46"/>
    <w:rsid w:val="00CA74C2"/>
    <w:rsid w:val="00CA7625"/>
    <w:rsid w:val="00CE3BBA"/>
    <w:rsid w:val="00CF441A"/>
    <w:rsid w:val="00CF68DB"/>
    <w:rsid w:val="00D114AB"/>
    <w:rsid w:val="00D3405B"/>
    <w:rsid w:val="00D4087F"/>
    <w:rsid w:val="00D45C2E"/>
    <w:rsid w:val="00D45CEE"/>
    <w:rsid w:val="00D5082D"/>
    <w:rsid w:val="00D53313"/>
    <w:rsid w:val="00D54046"/>
    <w:rsid w:val="00D565F9"/>
    <w:rsid w:val="00D60FE7"/>
    <w:rsid w:val="00D70071"/>
    <w:rsid w:val="00D73F1F"/>
    <w:rsid w:val="00D80007"/>
    <w:rsid w:val="00DA5E32"/>
    <w:rsid w:val="00DA690F"/>
    <w:rsid w:val="00DC28C6"/>
    <w:rsid w:val="00DD4951"/>
    <w:rsid w:val="00DD4CD7"/>
    <w:rsid w:val="00DD787E"/>
    <w:rsid w:val="00DF7BD0"/>
    <w:rsid w:val="00E144CF"/>
    <w:rsid w:val="00E25727"/>
    <w:rsid w:val="00E732DB"/>
    <w:rsid w:val="00E9374F"/>
    <w:rsid w:val="00EB64A6"/>
    <w:rsid w:val="00EC1AE8"/>
    <w:rsid w:val="00ED2604"/>
    <w:rsid w:val="00ED384F"/>
    <w:rsid w:val="00EE4453"/>
    <w:rsid w:val="00EE5AF9"/>
    <w:rsid w:val="00F2529B"/>
    <w:rsid w:val="00F4394C"/>
    <w:rsid w:val="00F478CC"/>
    <w:rsid w:val="00F64067"/>
    <w:rsid w:val="00F66FB7"/>
    <w:rsid w:val="00F70BC6"/>
    <w:rsid w:val="00F739CA"/>
    <w:rsid w:val="00F77137"/>
    <w:rsid w:val="00F82586"/>
    <w:rsid w:val="00F843FF"/>
    <w:rsid w:val="00F84C26"/>
    <w:rsid w:val="00F87CAC"/>
    <w:rsid w:val="00F912D7"/>
    <w:rsid w:val="00FE0BAF"/>
    <w:rsid w:val="00FE2736"/>
    <w:rsid w:val="00FF646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6A587-7B68-4F83-B787-0E4611E9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4F"/>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9374F"/>
    <w:pPr>
      <w:numPr>
        <w:numId w:val="1"/>
      </w:numPr>
      <w:spacing w:after="240"/>
      <w:jc w:val="both"/>
    </w:pPr>
    <w:rPr>
      <w:rFonts w:ascii="Times New Roman" w:hAnsi="Times New Roman"/>
      <w:sz w:val="24"/>
      <w:szCs w:val="20"/>
    </w:rPr>
  </w:style>
  <w:style w:type="character" w:styleId="FootnoteReference">
    <w:name w:val="footnote reference"/>
    <w:uiPriority w:val="99"/>
    <w:semiHidden/>
    <w:rsid w:val="00ED384F"/>
    <w:rPr>
      <w:vertAlign w:val="superscript"/>
    </w:rPr>
  </w:style>
  <w:style w:type="paragraph" w:styleId="ListParagraph">
    <w:name w:val="List Paragraph"/>
    <w:basedOn w:val="Normal"/>
    <w:uiPriority w:val="34"/>
    <w:qFormat/>
    <w:rsid w:val="00ED384F"/>
    <w:pPr>
      <w:ind w:left="720"/>
    </w:pPr>
  </w:style>
  <w:style w:type="character" w:styleId="Hyperlink">
    <w:name w:val="Hyperlink"/>
    <w:basedOn w:val="DefaultParagraphFont"/>
    <w:uiPriority w:val="99"/>
    <w:unhideWhenUsed/>
    <w:rsid w:val="001A538E"/>
    <w:rPr>
      <w:color w:val="0563C1" w:themeColor="hyperlink"/>
      <w:u w:val="single"/>
    </w:rPr>
  </w:style>
  <w:style w:type="paragraph" w:styleId="Header">
    <w:name w:val="header"/>
    <w:basedOn w:val="Normal"/>
    <w:link w:val="HeaderChar"/>
    <w:uiPriority w:val="99"/>
    <w:unhideWhenUsed/>
    <w:rsid w:val="001A538E"/>
    <w:pPr>
      <w:tabs>
        <w:tab w:val="center" w:pos="4536"/>
        <w:tab w:val="right" w:pos="9072"/>
      </w:tabs>
    </w:pPr>
  </w:style>
  <w:style w:type="character" w:customStyle="1" w:styleId="HeaderChar">
    <w:name w:val="Header Char"/>
    <w:basedOn w:val="DefaultParagraphFont"/>
    <w:link w:val="Header"/>
    <w:uiPriority w:val="99"/>
    <w:rsid w:val="001A538E"/>
    <w:rPr>
      <w:rFonts w:ascii="Arial" w:eastAsia="Times New Roman" w:hAnsi="Arial" w:cs="Times New Roman"/>
      <w:sz w:val="20"/>
      <w:szCs w:val="24"/>
      <w:lang w:val="en-GB"/>
    </w:rPr>
  </w:style>
  <w:style w:type="paragraph" w:styleId="Footer">
    <w:name w:val="footer"/>
    <w:basedOn w:val="Normal"/>
    <w:link w:val="FooterChar"/>
    <w:uiPriority w:val="99"/>
    <w:unhideWhenUsed/>
    <w:rsid w:val="001A538E"/>
    <w:pPr>
      <w:tabs>
        <w:tab w:val="center" w:pos="4536"/>
        <w:tab w:val="right" w:pos="9072"/>
      </w:tabs>
    </w:pPr>
  </w:style>
  <w:style w:type="character" w:customStyle="1" w:styleId="FooterChar">
    <w:name w:val="Footer Char"/>
    <w:basedOn w:val="DefaultParagraphFont"/>
    <w:link w:val="Footer"/>
    <w:uiPriority w:val="99"/>
    <w:rsid w:val="001A538E"/>
    <w:rPr>
      <w:rFonts w:ascii="Arial" w:eastAsia="Times New Roman" w:hAnsi="Arial" w:cs="Times New Roman"/>
      <w:sz w:val="20"/>
      <w:szCs w:val="24"/>
      <w:lang w:val="en-GB"/>
    </w:rPr>
  </w:style>
  <w:style w:type="character" w:customStyle="1" w:styleId="contact-street">
    <w:name w:val="contact-street"/>
    <w:basedOn w:val="DefaultParagraphFont"/>
    <w:rsid w:val="001A538E"/>
  </w:style>
  <w:style w:type="character" w:customStyle="1" w:styleId="contact-suburb">
    <w:name w:val="contact-suburb"/>
    <w:basedOn w:val="DefaultParagraphFont"/>
    <w:rsid w:val="001A538E"/>
  </w:style>
  <w:style w:type="character" w:customStyle="1" w:styleId="contact-state">
    <w:name w:val="contact-state"/>
    <w:basedOn w:val="DefaultParagraphFont"/>
    <w:rsid w:val="001A538E"/>
  </w:style>
  <w:style w:type="character" w:customStyle="1" w:styleId="contact-postcode">
    <w:name w:val="contact-postcode"/>
    <w:basedOn w:val="DefaultParagraphFont"/>
    <w:rsid w:val="001A538E"/>
  </w:style>
  <w:style w:type="character" w:customStyle="1" w:styleId="contact-country">
    <w:name w:val="contact-country"/>
    <w:basedOn w:val="DefaultParagraphFont"/>
    <w:rsid w:val="001A538E"/>
  </w:style>
  <w:style w:type="character" w:customStyle="1" w:styleId="contact-emailto">
    <w:name w:val="contact-emailto"/>
    <w:basedOn w:val="DefaultParagraphFont"/>
    <w:rsid w:val="001A538E"/>
  </w:style>
  <w:style w:type="character" w:customStyle="1" w:styleId="contact-telephone">
    <w:name w:val="contact-telephone"/>
    <w:basedOn w:val="DefaultParagraphFont"/>
    <w:rsid w:val="001A538E"/>
  </w:style>
  <w:style w:type="character" w:customStyle="1" w:styleId="contact-fax">
    <w:name w:val="contact-fax"/>
    <w:basedOn w:val="DefaultParagraphFont"/>
    <w:rsid w:val="001A538E"/>
  </w:style>
  <w:style w:type="table" w:styleId="TableGrid">
    <w:name w:val="Table Grid"/>
    <w:basedOn w:val="TableNormal"/>
    <w:uiPriority w:val="59"/>
    <w:rsid w:val="00741D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4806"/>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30480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649">
      <w:bodyDiv w:val="1"/>
      <w:marLeft w:val="0"/>
      <w:marRight w:val="0"/>
      <w:marTop w:val="0"/>
      <w:marBottom w:val="0"/>
      <w:divBdr>
        <w:top w:val="none" w:sz="0" w:space="0" w:color="auto"/>
        <w:left w:val="none" w:sz="0" w:space="0" w:color="auto"/>
        <w:bottom w:val="none" w:sz="0" w:space="0" w:color="auto"/>
        <w:right w:val="none" w:sz="0" w:space="0" w:color="auto"/>
      </w:divBdr>
    </w:div>
    <w:div w:id="400182626">
      <w:bodyDiv w:val="1"/>
      <w:marLeft w:val="0"/>
      <w:marRight w:val="0"/>
      <w:marTop w:val="0"/>
      <w:marBottom w:val="0"/>
      <w:divBdr>
        <w:top w:val="none" w:sz="0" w:space="0" w:color="auto"/>
        <w:left w:val="none" w:sz="0" w:space="0" w:color="auto"/>
        <w:bottom w:val="none" w:sz="0" w:space="0" w:color="auto"/>
        <w:right w:val="none" w:sz="0" w:space="0" w:color="auto"/>
      </w:divBdr>
    </w:div>
    <w:div w:id="559443753">
      <w:bodyDiv w:val="1"/>
      <w:marLeft w:val="0"/>
      <w:marRight w:val="0"/>
      <w:marTop w:val="0"/>
      <w:marBottom w:val="0"/>
      <w:divBdr>
        <w:top w:val="none" w:sz="0" w:space="0" w:color="auto"/>
        <w:left w:val="none" w:sz="0" w:space="0" w:color="auto"/>
        <w:bottom w:val="none" w:sz="0" w:space="0" w:color="auto"/>
        <w:right w:val="none" w:sz="0" w:space="0" w:color="auto"/>
      </w:divBdr>
    </w:div>
    <w:div w:id="750468720">
      <w:bodyDiv w:val="1"/>
      <w:marLeft w:val="0"/>
      <w:marRight w:val="0"/>
      <w:marTop w:val="0"/>
      <w:marBottom w:val="0"/>
      <w:divBdr>
        <w:top w:val="none" w:sz="0" w:space="0" w:color="auto"/>
        <w:left w:val="none" w:sz="0" w:space="0" w:color="auto"/>
        <w:bottom w:val="none" w:sz="0" w:space="0" w:color="auto"/>
        <w:right w:val="none" w:sz="0" w:space="0" w:color="auto"/>
      </w:divBdr>
    </w:div>
    <w:div w:id="1126972036">
      <w:bodyDiv w:val="1"/>
      <w:marLeft w:val="0"/>
      <w:marRight w:val="0"/>
      <w:marTop w:val="0"/>
      <w:marBottom w:val="0"/>
      <w:divBdr>
        <w:top w:val="none" w:sz="0" w:space="0" w:color="auto"/>
        <w:left w:val="none" w:sz="0" w:space="0" w:color="auto"/>
        <w:bottom w:val="none" w:sz="0" w:space="0" w:color="auto"/>
        <w:right w:val="none" w:sz="0" w:space="0" w:color="auto"/>
      </w:divBdr>
    </w:div>
    <w:div w:id="1224949194">
      <w:bodyDiv w:val="1"/>
      <w:marLeft w:val="0"/>
      <w:marRight w:val="0"/>
      <w:marTop w:val="0"/>
      <w:marBottom w:val="0"/>
      <w:divBdr>
        <w:top w:val="none" w:sz="0" w:space="0" w:color="auto"/>
        <w:left w:val="none" w:sz="0" w:space="0" w:color="auto"/>
        <w:bottom w:val="none" w:sz="0" w:space="0" w:color="auto"/>
        <w:right w:val="none" w:sz="0" w:space="0" w:color="auto"/>
      </w:divBdr>
    </w:div>
    <w:div w:id="1551380143">
      <w:bodyDiv w:val="1"/>
      <w:marLeft w:val="0"/>
      <w:marRight w:val="0"/>
      <w:marTop w:val="0"/>
      <w:marBottom w:val="0"/>
      <w:divBdr>
        <w:top w:val="none" w:sz="0" w:space="0" w:color="auto"/>
        <w:left w:val="none" w:sz="0" w:space="0" w:color="auto"/>
        <w:bottom w:val="none" w:sz="0" w:space="0" w:color="auto"/>
        <w:right w:val="none" w:sz="0" w:space="0" w:color="auto"/>
      </w:divBdr>
    </w:div>
    <w:div w:id="18222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rosic@erasmusbih.com" TargetMode="External"/><Relationship Id="rId3" Type="http://schemas.openxmlformats.org/officeDocument/2006/relationships/settings" Target="settings.xml"/><Relationship Id="rId7" Type="http://schemas.openxmlformats.org/officeDocument/2006/relationships/hyperlink" Target="mailto:office@erasmusbi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nena.markovic</dc:creator>
  <cp:keywords/>
  <dc:description/>
  <cp:lastModifiedBy>Dejan Rosic</cp:lastModifiedBy>
  <cp:revision>89</cp:revision>
  <dcterms:created xsi:type="dcterms:W3CDTF">2016-09-13T11:57:00Z</dcterms:created>
  <dcterms:modified xsi:type="dcterms:W3CDTF">2018-10-15T14:07:00Z</dcterms:modified>
</cp:coreProperties>
</file>